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49" w:rsidRDefault="00177549" w:rsidP="00177549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40653C"/>
          <w:kern w:val="36"/>
          <w:sz w:val="42"/>
          <w:szCs w:val="42"/>
          <w:lang w:eastAsia="ru-RU"/>
        </w:rPr>
        <w:drawing>
          <wp:inline distT="0" distB="0" distL="0" distR="0">
            <wp:extent cx="3057525" cy="3210000"/>
            <wp:effectExtent l="19050" t="0" r="9525" b="0"/>
            <wp:docPr id="1" name="Рисунок 1" descr="C:\РАСХОД\ko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СХОД\kor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2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549" w:rsidRPr="00177549" w:rsidRDefault="00177549" w:rsidP="00177549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color w:val="40653C"/>
          <w:kern w:val="36"/>
          <w:sz w:val="42"/>
          <w:szCs w:val="42"/>
          <w:lang w:eastAsia="ru-RU"/>
        </w:rPr>
      </w:pPr>
      <w:r w:rsidRPr="00177549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Международный день борьбы с коррупцией</w:t>
      </w:r>
    </w:p>
    <w:p w:rsidR="00177549" w:rsidRPr="00177549" w:rsidRDefault="00177549" w:rsidP="001775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борьбы с коррупцией </w:t>
      </w:r>
      <w:r w:rsidRPr="00177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отмечается 9 декабря.</w:t>
      </w:r>
      <w:r w:rsidRPr="0017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был провозглашен резолюцией Генеральной Ассамблеи ООН от 21 ноября 2003 года № A/RES/58/4. В этот день в 2003 году в Мексике была открыта для подписания Конвенция ООН против коррупции.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Именно дата 9 декабря (день подписания Конвенции) и стала Международным днем борьбы с коррупцией. Конвенция ООН против коррупции </w:t>
      </w:r>
      <w:hyperlink r:id="rId5" w:history="1">
        <w:r w:rsidRPr="00177549">
          <w:rPr>
            <w:rFonts w:ascii="Times New Roman" w:eastAsia="Times New Roman" w:hAnsi="Times New Roman" w:cs="Times New Roman"/>
            <w:color w:val="40653C"/>
            <w:sz w:val="28"/>
            <w:szCs w:val="28"/>
            <w:lang w:eastAsia="ru-RU"/>
          </w:rPr>
          <w:t>вступила в силу</w:t>
        </w:r>
      </w:hyperlink>
      <w:r w:rsidRPr="0017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декабре 2005 года.. </w:t>
      </w:r>
    </w:p>
    <w:p w:rsidR="00177549" w:rsidRPr="00177549" w:rsidRDefault="00177549" w:rsidP="001775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 - это серьезное преступление, которое </w:t>
      </w:r>
      <w:hyperlink r:id="rId6" w:history="1">
        <w:r w:rsidRPr="00177549">
          <w:rPr>
            <w:rFonts w:ascii="Times New Roman" w:eastAsia="Times New Roman" w:hAnsi="Times New Roman" w:cs="Times New Roman"/>
            <w:color w:val="40653C"/>
            <w:sz w:val="28"/>
            <w:szCs w:val="28"/>
            <w:lang w:eastAsia="ru-RU"/>
          </w:rPr>
          <w:t>подрывает социально-экономическое развитие</w:t>
        </w:r>
      </w:hyperlink>
      <w:r w:rsidRPr="0017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всех обществах. Ни одна из стран, ни один регион, ни одно общество не обладают иммунитетом от коррупции.</w:t>
      </w:r>
    </w:p>
    <w:p w:rsidR="00177549" w:rsidRPr="00177549" w:rsidRDefault="00177549" w:rsidP="001775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 имеет много разновидностей: взяточничество, незаконное присвоение товаров и услуг, предназначенных для общественного потребления, кумовство (когда при приеме на работу предпочтение отдается членам семьи), оказание влияния при выработке законов и правил в целях получения личной выгоды – все это распространенные примеры правонарушений и должностных преступлений.</w:t>
      </w:r>
    </w:p>
    <w:p w:rsidR="00177549" w:rsidRPr="00177549" w:rsidRDefault="00177549" w:rsidP="001775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Коррупция мешает бизнесу, который не может успешно развиваться в коррумпированной системе, что ведет к сокращению общего богатства страны. Она влечет за собой сокращение объема денежных средств, которые правительство должно выплачивать трудящимся. Коррупция приводит к тому, что деньги, выделяемые государством на оказание социальных услуг, </w:t>
      </w:r>
      <w:r w:rsidRPr="0017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используются должным образом. Коррупция подрывает доверие к правительству.</w:t>
      </w:r>
    </w:p>
    <w:p w:rsidR="00177549" w:rsidRPr="00177549" w:rsidRDefault="00177549" w:rsidP="001775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оценкам Всемирного банка, ежегодно в мире расточительно </w:t>
      </w:r>
      <w:hyperlink r:id="rId7" w:history="1">
        <w:r w:rsidRPr="00177549">
          <w:rPr>
            <w:rFonts w:ascii="Times New Roman" w:eastAsia="Times New Roman" w:hAnsi="Times New Roman" w:cs="Times New Roman"/>
            <w:color w:val="40653C"/>
            <w:sz w:val="28"/>
            <w:szCs w:val="28"/>
            <w:lang w:eastAsia="ru-RU"/>
          </w:rPr>
          <w:t>расходуется один триллион долларов</w:t>
        </w:r>
      </w:hyperlink>
      <w:r w:rsidRPr="0017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данным Международного валютного фонда, коррупция ежегодно </w:t>
      </w:r>
      <w:hyperlink r:id="rId8" w:history="1">
        <w:r w:rsidRPr="00177549">
          <w:rPr>
            <w:rFonts w:ascii="Times New Roman" w:eastAsia="Times New Roman" w:hAnsi="Times New Roman" w:cs="Times New Roman"/>
            <w:color w:val="40653C"/>
            <w:sz w:val="28"/>
            <w:szCs w:val="28"/>
            <w:lang w:eastAsia="ru-RU"/>
          </w:rPr>
          <w:t>стоит мировой экономике порядка 1,5 триллиона долларов</w:t>
        </w:r>
      </w:hyperlink>
      <w:r w:rsidRPr="0017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2% от глобального ВВП. Согласно исследованию, когда страны ведут борьбу с коррупцией, государственные доходы в долгосрочной перспективе возрастают в четыре раза. При снижении коррупции бизнес может развиваться на три процента быстрее, а уровень детской смертности может снизиться на целых 75%.</w:t>
      </w:r>
    </w:p>
    <w:p w:rsidR="00177549" w:rsidRPr="00177549" w:rsidRDefault="00177549" w:rsidP="001775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 не исчезнет до тех пор, пока мы не заставим ее исчезнуть. Поступайте правильно:</w:t>
      </w:r>
    </w:p>
    <w:p w:rsidR="00177549" w:rsidRPr="00177549" w:rsidRDefault="00177549" w:rsidP="001775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</w:t>
      </w:r>
      <w:r w:rsidRPr="0017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давайте и не берите взятки;</w:t>
      </w:r>
    </w:p>
    <w:p w:rsidR="00177549" w:rsidRPr="00177549" w:rsidRDefault="00177549" w:rsidP="001775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7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старайтесь добиваться желаемых результатов на основе личной добропорядочности;</w:t>
      </w:r>
    </w:p>
    <w:p w:rsidR="00177549" w:rsidRPr="00177549" w:rsidRDefault="00177549" w:rsidP="001775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7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предавайте гласности случаи коррупции.</w:t>
      </w:r>
    </w:p>
    <w:p w:rsidR="00BD25A6" w:rsidRDefault="00BD25A6"/>
    <w:sectPr w:rsidR="00BD25A6" w:rsidSect="00BD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7549"/>
    <w:rsid w:val="00177549"/>
    <w:rsid w:val="00BD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A6"/>
  </w:style>
  <w:style w:type="paragraph" w:styleId="1">
    <w:name w:val="heading 1"/>
    <w:basedOn w:val="a"/>
    <w:link w:val="10"/>
    <w:uiPriority w:val="9"/>
    <w:qFormat/>
    <w:rsid w:val="00177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77549"/>
  </w:style>
  <w:style w:type="paragraph" w:styleId="a3">
    <w:name w:val="Normal (Web)"/>
    <w:basedOn w:val="a"/>
    <w:uiPriority w:val="99"/>
    <w:semiHidden/>
    <w:unhideWhenUsed/>
    <w:rsid w:val="0017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75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17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612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economy/20181205/154347931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.org/ru/youthink/corruption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icorruptionday.org/actagainstcorruption/index.html" TargetMode="External"/><Relationship Id="rId5" Type="http://schemas.openxmlformats.org/officeDocument/2006/relationships/hyperlink" Target="http://www.unodc.org/unodc/en/treaties/CAC/signatories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kraskovskaya</cp:lastModifiedBy>
  <cp:revision>1</cp:revision>
  <dcterms:created xsi:type="dcterms:W3CDTF">2021-11-29T13:31:00Z</dcterms:created>
  <dcterms:modified xsi:type="dcterms:W3CDTF">2021-11-29T13:34:00Z</dcterms:modified>
</cp:coreProperties>
</file>