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8B" w:rsidRDefault="0097648B">
      <w:pPr>
        <w:pStyle w:val="ConsPlusTitlePage"/>
      </w:pPr>
      <w:r>
        <w:br/>
      </w:r>
    </w:p>
    <w:p w:rsidR="0097648B" w:rsidRDefault="009764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764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48B" w:rsidRDefault="0097648B">
            <w:pPr>
              <w:pStyle w:val="ConsPlusNormal"/>
            </w:pPr>
            <w:r>
              <w:t>13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48B" w:rsidRDefault="0097648B">
            <w:pPr>
              <w:pStyle w:val="ConsPlusNormal"/>
              <w:jc w:val="right"/>
            </w:pPr>
            <w:r>
              <w:t>N 32-ФЗ</w:t>
            </w:r>
          </w:p>
        </w:tc>
      </w:tr>
    </w:tbl>
    <w:p w:rsidR="0097648B" w:rsidRDefault="00976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48B" w:rsidRDefault="0097648B">
      <w:pPr>
        <w:pStyle w:val="ConsPlusNormal"/>
        <w:jc w:val="center"/>
      </w:pPr>
    </w:p>
    <w:p w:rsidR="0097648B" w:rsidRDefault="0097648B">
      <w:pPr>
        <w:pStyle w:val="ConsPlusTitle"/>
        <w:jc w:val="center"/>
      </w:pPr>
      <w:r>
        <w:t>РОССИЙСКАЯ ФЕДЕРАЦИЯ</w:t>
      </w:r>
    </w:p>
    <w:p w:rsidR="0097648B" w:rsidRDefault="0097648B">
      <w:pPr>
        <w:pStyle w:val="ConsPlusTitle"/>
        <w:jc w:val="center"/>
      </w:pPr>
    </w:p>
    <w:p w:rsidR="0097648B" w:rsidRDefault="0097648B">
      <w:pPr>
        <w:pStyle w:val="ConsPlusTitle"/>
        <w:jc w:val="center"/>
      </w:pPr>
      <w:r>
        <w:t>ФЕДЕРАЛЬНЫЙ ЗАКОН</w:t>
      </w:r>
    </w:p>
    <w:p w:rsidR="0097648B" w:rsidRDefault="0097648B">
      <w:pPr>
        <w:pStyle w:val="ConsPlusTitle"/>
        <w:jc w:val="center"/>
      </w:pPr>
    </w:p>
    <w:p w:rsidR="0097648B" w:rsidRDefault="0097648B">
      <w:pPr>
        <w:pStyle w:val="ConsPlusTitle"/>
        <w:jc w:val="center"/>
      </w:pPr>
      <w:r>
        <w:t>О ДНЯХ ВОИНСКОЙ СЛАВЫ И ПАМЯТНЫХ ДАТАХ РОССИИ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jc w:val="right"/>
      </w:pPr>
      <w:proofErr w:type="gramStart"/>
      <w:r>
        <w:t>Принят</w:t>
      </w:r>
      <w:proofErr w:type="gramEnd"/>
    </w:p>
    <w:p w:rsidR="0097648B" w:rsidRDefault="0097648B">
      <w:pPr>
        <w:pStyle w:val="ConsPlusNormal"/>
        <w:jc w:val="right"/>
      </w:pPr>
      <w:r>
        <w:t>Государственной Думой</w:t>
      </w:r>
    </w:p>
    <w:p w:rsidR="0097648B" w:rsidRDefault="0097648B">
      <w:pPr>
        <w:pStyle w:val="ConsPlusNormal"/>
        <w:jc w:val="right"/>
      </w:pPr>
      <w:r>
        <w:t>10 февраля 1995 года</w:t>
      </w:r>
    </w:p>
    <w:p w:rsidR="0097648B" w:rsidRDefault="00976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6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48B" w:rsidRDefault="0097648B">
            <w:pPr>
              <w:pStyle w:val="ConsPlusNormal"/>
              <w:jc w:val="center"/>
            </w:pPr>
          </w:p>
        </w:tc>
      </w:tr>
    </w:tbl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97648B" w:rsidRDefault="009764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64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48B" w:rsidRDefault="0097648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648B" w:rsidRDefault="0097648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установления в Российской Федерации памятных дней и профессиональных праздников,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4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31.07.2013 N 659.</w:t>
            </w:r>
          </w:p>
        </w:tc>
      </w:tr>
    </w:tbl>
    <w:p w:rsidR="0097648B" w:rsidRDefault="0097648B">
      <w:pPr>
        <w:pStyle w:val="ConsPlusNormal"/>
        <w:spacing w:before="280"/>
        <w:ind w:firstLine="540"/>
        <w:jc w:val="both"/>
      </w:pPr>
      <w:proofErr w:type="gramStart"/>
      <w: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97648B" w:rsidRDefault="0097648B">
      <w:pPr>
        <w:pStyle w:val="ConsPlusNormal"/>
        <w:jc w:val="both"/>
      </w:pPr>
      <w:r>
        <w:t xml:space="preserve">(преамбула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bookmarkStart w:id="0" w:name="P30"/>
      <w:bookmarkEnd w:id="0"/>
      <w:r>
        <w:t>Статья 1. Дни воинской славы России</w:t>
      </w:r>
    </w:p>
    <w:p w:rsidR="0097648B" w:rsidRDefault="0097648B">
      <w:pPr>
        <w:pStyle w:val="ConsPlusNormal"/>
        <w:ind w:firstLine="540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10.07.2012 N 115-ФЗ)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>В Российской Федерации устанавливаются следующие дни воинской славы России: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7 июля - День победы русского флота над турецким флотом в Чесменском сражении (1770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10 июля - День победы русской армии под командованием Петра</w:t>
      </w:r>
      <w:proofErr w:type="gramStart"/>
      <w:r>
        <w:t xml:space="preserve"> П</w:t>
      </w:r>
      <w:proofErr w:type="gramEnd"/>
      <w:r>
        <w:t xml:space="preserve">ервого над шведами в </w:t>
      </w:r>
      <w:r>
        <w:lastRenderedPageBreak/>
        <w:t>Полтавском сражении (1709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9 августа - День первой в российской истории морской победы русского флота под командованием Петра</w:t>
      </w:r>
      <w:proofErr w:type="gramStart"/>
      <w:r>
        <w:t xml:space="preserve"> П</w:t>
      </w:r>
      <w:proofErr w:type="gramEnd"/>
      <w:r>
        <w:t>ервого над шведами у мыса Гангут (1714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24 декабря - День взятия турецкой крепости Измаил русскими войсками под командованием А.В. Суворова (1790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8 сентября - День Бородинского сражения русской армии под командованием М.И. Кутузова с французской армией (1812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 декабря - День победы русской эскадры под командованием П.С. Нахимова над турецкой эскадрой у мыса Синоп (1853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23 февраля - День защитника Отечества;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 февраля - День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 (1943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23 августа - День разгрома советскими войсками немецко-фашистских войск в Курской битве (1943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27 января - День полного освобождения Ленинграда от фашистской блокады (1944 год);</w:t>
      </w:r>
    </w:p>
    <w:p w:rsidR="0097648B" w:rsidRDefault="0097648B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01.12.2014 N 413-ФЗ)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9 мая - День Победы советского народа в Великой Отечественной войне 1941 - 1945 годов (1945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4 ноября - День народного единства.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bookmarkStart w:id="1" w:name="P53"/>
      <w:bookmarkEnd w:id="1"/>
      <w:r>
        <w:t>Статья 1.1. Памятные даты России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23.07.2010 N 170-ФЗ)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В Российской Федерации устанавливаются следующие памятные даты России: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25 января - День российского студенчества;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15 февраля - День памяти о россиянах, исполнявших служебный долг за пределами Отечества;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29.11.2010 N 320-ФЗ)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12 апреля - День космонавтики;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19 апреля - День принятия Крыма, Тамани и Кубани в состав Российской империи (1783 год);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03.08.2018 N 336-ФЗ)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01.04.2012 N 24-ФЗ)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lastRenderedPageBreak/>
        <w:t>27 апреля - День российского парламентаризма;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27.06.2012 N 95-ФЗ)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22 июня - День памяти и скорби - день начала Великой Отечественной войны (1941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29 июня - День партизан и подпольщиков;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28 июля - День Крещения Руси;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 августа - День памяти российских воинов, погибших в</w:t>
      </w:r>
      <w:proofErr w:type="gramStart"/>
      <w:r>
        <w:t xml:space="preserve"> П</w:t>
      </w:r>
      <w:proofErr w:type="gramEnd"/>
      <w:r>
        <w:t>ервой мировой войне 1914 - 1918 годов;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30.12.2012 N 285-ФЗ)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2 сентября - День окончания</w:t>
      </w:r>
      <w:proofErr w:type="gramStart"/>
      <w:r>
        <w:t xml:space="preserve"> В</w:t>
      </w:r>
      <w:proofErr w:type="gramEnd"/>
      <w:r>
        <w:t>торой мировой войны (1945 год);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3 сентября - День солидарности в борьбе с терроризмом;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7 ноября - День Октябрьской революции 1917 года;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3 декабря - День Неизвестного Солдата;</w:t>
      </w:r>
    </w:p>
    <w:p w:rsidR="0097648B" w:rsidRDefault="0097648B">
      <w:pPr>
        <w:pStyle w:val="ConsPlusNormal"/>
        <w:jc w:val="both"/>
      </w:pPr>
      <w:r>
        <w:t xml:space="preserve">(абзац введен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04.11.2014 N 340-ФЗ)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9 декабря - День Героев Отечества;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12 декабря - День Конституции Российской Федерации.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2. Формы увековечения памяти воинов России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публикации в средствах массовой информации материалов, связанных с днями воинской славы России;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 частям, кораблям и судам.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3. Организация проведения дней воинской славы России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Правительство Российской Федерации организует: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разработку планов и программ военно-исторической работы;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lastRenderedPageBreak/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пропаганду дней воинской славы России;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97648B" w:rsidRDefault="0097648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обеспечение общественного порядка при проведении дней воинской славы России.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4. Порядок проведения воинских ритуалов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 xml:space="preserve">В дни воинской славы России, установленные </w:t>
      </w:r>
      <w:hyperlink w:anchor="P30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97648B" w:rsidRDefault="0097648B">
      <w:pPr>
        <w:pStyle w:val="ConsPlusNormal"/>
        <w:spacing w:before="220"/>
        <w:ind w:firstLine="540"/>
        <w:jc w:val="both"/>
      </w:pPr>
      <w:r>
        <w:t xml:space="preserve">В связи с памятными датами России, установленными </w:t>
      </w:r>
      <w:hyperlink w:anchor="P53" w:history="1">
        <w:r>
          <w:rPr>
            <w:color w:val="0000FF"/>
          </w:rPr>
          <w:t>статьей 1.1</w:t>
        </w:r>
      </w:hyperlink>
      <w:r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97648B" w:rsidRDefault="0097648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Порядок</w:t>
        </w:r>
      </w:hyperlink>
      <w:r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21.07.2005 N 98-ФЗ)</w:t>
      </w:r>
    </w:p>
    <w:p w:rsidR="0097648B" w:rsidRDefault="0097648B">
      <w:pPr>
        <w:pStyle w:val="ConsPlusNormal"/>
        <w:ind w:firstLine="540"/>
        <w:jc w:val="both"/>
      </w:pPr>
    </w:p>
    <w:p w:rsidR="0097648B" w:rsidRDefault="0097648B">
      <w:pPr>
        <w:pStyle w:val="ConsPlusNormal"/>
        <w:ind w:firstLine="540"/>
        <w:jc w:val="both"/>
      </w:pPr>
      <w:r>
        <w:t xml:space="preserve"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</w:t>
      </w:r>
      <w:r>
        <w:lastRenderedPageBreak/>
        <w:t>взносы и пожертвования физических и юридических лиц.</w:t>
      </w:r>
    </w:p>
    <w:p w:rsidR="0097648B" w:rsidRDefault="0097648B">
      <w:pPr>
        <w:pStyle w:val="ConsPlusNormal"/>
      </w:pPr>
    </w:p>
    <w:p w:rsidR="0097648B" w:rsidRDefault="0097648B">
      <w:pPr>
        <w:pStyle w:val="ConsPlusTitle"/>
        <w:ind w:firstLine="540"/>
        <w:jc w:val="both"/>
        <w:outlineLvl w:val="0"/>
      </w:pPr>
      <w:r>
        <w:t>Статья 7. Вступление в силу настоящего Федерального закона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  <w:jc w:val="right"/>
      </w:pPr>
      <w:r>
        <w:t>Президент</w:t>
      </w:r>
    </w:p>
    <w:p w:rsidR="0097648B" w:rsidRDefault="0097648B">
      <w:pPr>
        <w:pStyle w:val="ConsPlusNormal"/>
        <w:jc w:val="right"/>
      </w:pPr>
      <w:r>
        <w:t>Российской Федерации</w:t>
      </w:r>
    </w:p>
    <w:p w:rsidR="0097648B" w:rsidRDefault="0097648B">
      <w:pPr>
        <w:pStyle w:val="ConsPlusNormal"/>
        <w:jc w:val="right"/>
      </w:pPr>
      <w:r>
        <w:t>Б.ЕЛЬЦИН</w:t>
      </w:r>
    </w:p>
    <w:p w:rsidR="0097648B" w:rsidRDefault="0097648B">
      <w:pPr>
        <w:pStyle w:val="ConsPlusNormal"/>
      </w:pPr>
      <w:r>
        <w:t>Москва, Кремль</w:t>
      </w:r>
    </w:p>
    <w:p w:rsidR="0097648B" w:rsidRDefault="0097648B">
      <w:pPr>
        <w:pStyle w:val="ConsPlusNormal"/>
        <w:spacing w:before="220"/>
      </w:pPr>
      <w:r>
        <w:t>13 марта 1995 года</w:t>
      </w:r>
    </w:p>
    <w:p w:rsidR="0097648B" w:rsidRDefault="0097648B">
      <w:pPr>
        <w:pStyle w:val="ConsPlusNormal"/>
        <w:spacing w:before="220"/>
      </w:pPr>
      <w:r>
        <w:t>N 32-ФЗ</w:t>
      </w:r>
    </w:p>
    <w:p w:rsidR="0097648B" w:rsidRDefault="0097648B">
      <w:pPr>
        <w:pStyle w:val="ConsPlusNormal"/>
      </w:pPr>
    </w:p>
    <w:p w:rsidR="0097648B" w:rsidRDefault="0097648B">
      <w:pPr>
        <w:pStyle w:val="ConsPlusNormal"/>
      </w:pPr>
    </w:p>
    <w:p w:rsidR="0097648B" w:rsidRDefault="00976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22E" w:rsidRDefault="00C0422E"/>
    <w:sectPr w:rsidR="00C0422E" w:rsidSect="004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7648B"/>
    <w:rsid w:val="0097648B"/>
    <w:rsid w:val="00C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7D67B68330E63912BAB2A4113B1C08B21BBE8FBD0A6832275885AB64C5B986529BA2EA199FC48881E5F5CF7C14AD84CE351A1E3CB10FDlBv0H" TargetMode="External"/><Relationship Id="rId13" Type="http://schemas.openxmlformats.org/officeDocument/2006/relationships/hyperlink" Target="consultantplus://offline/ref=AA27D67B68330E63912BAB2A4113B1C08B25B9E0F5D1A6832275885AB64C5B986529BA2EA199FC49801E5F5CF7C14AD84CE351A1E3CB10FDlBv0H" TargetMode="External"/><Relationship Id="rId18" Type="http://schemas.openxmlformats.org/officeDocument/2006/relationships/hyperlink" Target="consultantplus://offline/ref=AA27D67B68330E63912BAB2A4113B1C08820B9E3F8D6A6832275885AB64C5B987729E222A09CE248810B090DB1l9v4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27D67B68330E63912BAB2A4113B1C08B26B8E5F4D2A6832275885AB64C5B986529BA2EA199FC48891E5F5CF7C14AD84CE351A1E3CB10FDlBv0H" TargetMode="External"/><Relationship Id="rId12" Type="http://schemas.openxmlformats.org/officeDocument/2006/relationships/hyperlink" Target="consultantplus://offline/ref=AA27D67B68330E63912BAB2A4113B1C08B22B8E7FBD8A6832275885AB64C5B986529BA2EA199FC49801E5F5CF7C14AD84CE351A1E3CB10FDlBv0H" TargetMode="External"/><Relationship Id="rId17" Type="http://schemas.openxmlformats.org/officeDocument/2006/relationships/hyperlink" Target="consultantplus://offline/ref=AA27D67B68330E63912BAB2A4113B1C08F25BCE3FDDBFB892A2C8458B143048F6260B62FA199FE4A8B415A49E69946DC57FD50BEFFC912lF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7D67B68330E63912BAB2A4113B1C08921B8E5FDD7A6832275885AB64C5B986529BA2EA19BFF49881E5F5CF7C14AD84CE351A1E3CB10FDlBv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7D67B68330E63912BAB2A4113B1C08B22BBE4FED9A6832275885AB64C5B986529BA2EA199FC48891E5F5CF7C14AD84CE351A1E3CB10FDlBv0H" TargetMode="External"/><Relationship Id="rId11" Type="http://schemas.openxmlformats.org/officeDocument/2006/relationships/hyperlink" Target="consultantplus://offline/ref=AA27D67B68330E63912BAB2A4113B1C08B23BEE8F5D2A6832275885AB64C5B986529BA2EA199FC49801E5F5CF7C14AD84CE351A1E3CB10FDlBv0H" TargetMode="External"/><Relationship Id="rId5" Type="http://schemas.openxmlformats.org/officeDocument/2006/relationships/hyperlink" Target="consultantplus://offline/ref=AA27D67B68330E63912BAB2A4113B1C08F25BCE3FDDBFB892A2C8458B143048F6260B62FA199FD498B415A49E69946DC57FD50BEFFC912lFvFH" TargetMode="External"/><Relationship Id="rId15" Type="http://schemas.openxmlformats.org/officeDocument/2006/relationships/hyperlink" Target="consultantplus://offline/ref=AA27D67B68330E63912BAB2A4113B1C08921B8E5FDD7A6832275885AB64C5B986529BA2EA19BFF49871E5F5CF7C14AD84CE351A1E3CB10FDlBv0H" TargetMode="External"/><Relationship Id="rId10" Type="http://schemas.openxmlformats.org/officeDocument/2006/relationships/hyperlink" Target="consultantplus://offline/ref=AA27D67B68330E63912BAB2A4113B1C08921BDE0F8D5A6832275885AB64C5B986529BA2EA199FC49801E5F5CF7C14AD84CE351A1E3CB10FDlBv0H" TargetMode="External"/><Relationship Id="rId19" Type="http://schemas.openxmlformats.org/officeDocument/2006/relationships/hyperlink" Target="consultantplus://offline/ref=AA27D67B68330E63912BAB2A4113B1C08F25BCE3FDDBFB892A2C8458B143048F6260B62FA199FE4F8B415A49E69946DC57FD50BEFFC912lFvFH" TargetMode="External"/><Relationship Id="rId4" Type="http://schemas.openxmlformats.org/officeDocument/2006/relationships/hyperlink" Target="consultantplus://offline/ref=AA27D67B68330E63912BAB2A4113B1C08821B1E9FCD3A6832275885AB64C5B987729E222A09CE248810B090DB1l9v4H" TargetMode="External"/><Relationship Id="rId9" Type="http://schemas.openxmlformats.org/officeDocument/2006/relationships/hyperlink" Target="consultantplus://offline/ref=AA27D67B68330E63912BAB2A4113B1C08B21BEE2F5D4A6832275885AB64C5B986529BA2EA199FC48881E5F5CF7C14AD84CE351A1E3CB10FDlBv0H" TargetMode="External"/><Relationship Id="rId14" Type="http://schemas.openxmlformats.org/officeDocument/2006/relationships/hyperlink" Target="consultantplus://offline/ref=AA27D67B68330E63912BAB2A4113B1C08B26B9E4F4D0A6832275885AB64C5B986529BA2EA199FC49801E5F5CF7C14AD84CE351A1E3CB10FDlB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2020-01-15T07:47:00Z</dcterms:created>
  <dcterms:modified xsi:type="dcterms:W3CDTF">2020-01-15T07:48:00Z</dcterms:modified>
</cp:coreProperties>
</file>