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8A2109" w:rsidRDefault="00A451CF" w:rsidP="002D5BFC">
      <w:pPr>
        <w:pStyle w:val="a3"/>
        <w:ind w:left="5245"/>
        <w:rPr>
          <w:rFonts w:ascii="Times New Roman" w:hAnsi="Times New Roman"/>
          <w:sz w:val="28"/>
          <w:szCs w:val="28"/>
        </w:rPr>
      </w:pPr>
      <w:r>
        <w:rPr>
          <w:rFonts w:ascii="Times New Roman" w:hAnsi="Times New Roman"/>
          <w:sz w:val="28"/>
          <w:szCs w:val="28"/>
        </w:rPr>
        <w:t>в редакции приказ</w:t>
      </w:r>
      <w:r w:rsidR="007D6936">
        <w:rPr>
          <w:rFonts w:ascii="Times New Roman" w:hAnsi="Times New Roman"/>
          <w:sz w:val="28"/>
          <w:szCs w:val="28"/>
        </w:rPr>
        <w:t>ов</w:t>
      </w:r>
    </w:p>
    <w:p w:rsidR="00A451CF" w:rsidRDefault="00F22BEF" w:rsidP="002D5BFC">
      <w:pPr>
        <w:pStyle w:val="a3"/>
        <w:ind w:left="5245"/>
        <w:rPr>
          <w:rFonts w:ascii="Times New Roman" w:hAnsi="Times New Roman"/>
          <w:sz w:val="28"/>
          <w:szCs w:val="28"/>
        </w:rPr>
      </w:pPr>
      <w:r>
        <w:rPr>
          <w:rFonts w:ascii="Times New Roman" w:hAnsi="Times New Roman"/>
          <w:sz w:val="28"/>
          <w:szCs w:val="28"/>
        </w:rPr>
        <w:t>о</w:t>
      </w:r>
      <w:r w:rsidR="00A451CF">
        <w:rPr>
          <w:rFonts w:ascii="Times New Roman" w:hAnsi="Times New Roman"/>
          <w:sz w:val="28"/>
          <w:szCs w:val="28"/>
        </w:rPr>
        <w:t xml:space="preserve">т </w:t>
      </w:r>
      <w:r w:rsidRPr="00611783">
        <w:rPr>
          <w:rFonts w:ascii="Times New Roman" w:hAnsi="Times New Roman"/>
          <w:sz w:val="28"/>
          <w:szCs w:val="28"/>
        </w:rPr>
        <w:t>19</w:t>
      </w:r>
      <w:r>
        <w:rPr>
          <w:rFonts w:ascii="Times New Roman" w:hAnsi="Times New Roman"/>
          <w:sz w:val="28"/>
          <w:szCs w:val="28"/>
        </w:rPr>
        <w:t xml:space="preserve">.11.2019 </w:t>
      </w:r>
      <w:r w:rsidR="00A451CF">
        <w:rPr>
          <w:rFonts w:ascii="Times New Roman" w:hAnsi="Times New Roman"/>
          <w:sz w:val="28"/>
          <w:szCs w:val="28"/>
        </w:rPr>
        <w:t>№</w:t>
      </w:r>
      <w:r>
        <w:rPr>
          <w:rFonts w:ascii="Times New Roman" w:hAnsi="Times New Roman"/>
          <w:sz w:val="28"/>
          <w:szCs w:val="28"/>
        </w:rPr>
        <w:t xml:space="preserve"> 361/01-04</w:t>
      </w:r>
      <w:r w:rsidR="00C23335">
        <w:rPr>
          <w:rFonts w:ascii="Times New Roman" w:hAnsi="Times New Roman"/>
          <w:sz w:val="28"/>
          <w:szCs w:val="28"/>
        </w:rPr>
        <w:t>,</w:t>
      </w:r>
    </w:p>
    <w:p w:rsidR="007D6936" w:rsidRPr="00C13899" w:rsidRDefault="007D6936" w:rsidP="002D5BFC">
      <w:pPr>
        <w:pStyle w:val="a3"/>
        <w:ind w:left="5245"/>
        <w:rPr>
          <w:rFonts w:ascii="Times New Roman" w:hAnsi="Times New Roman"/>
          <w:sz w:val="28"/>
          <w:szCs w:val="28"/>
        </w:rPr>
      </w:pPr>
      <w:r>
        <w:rPr>
          <w:rFonts w:ascii="Times New Roman" w:hAnsi="Times New Roman"/>
          <w:sz w:val="28"/>
          <w:szCs w:val="28"/>
        </w:rPr>
        <w:t xml:space="preserve">от </w:t>
      </w:r>
      <w:r w:rsidR="00C23335">
        <w:rPr>
          <w:rFonts w:ascii="Times New Roman" w:hAnsi="Times New Roman"/>
          <w:sz w:val="28"/>
          <w:szCs w:val="28"/>
        </w:rPr>
        <w:t>30.10.2020</w:t>
      </w:r>
      <w:r>
        <w:rPr>
          <w:rFonts w:ascii="Times New Roman" w:hAnsi="Times New Roman"/>
          <w:sz w:val="28"/>
          <w:szCs w:val="28"/>
        </w:rPr>
        <w:t xml:space="preserve"> № </w:t>
      </w:r>
      <w:r w:rsidR="00C23335">
        <w:rPr>
          <w:rFonts w:ascii="Times New Roman" w:hAnsi="Times New Roman"/>
          <w:sz w:val="28"/>
          <w:szCs w:val="28"/>
        </w:rPr>
        <w:t>281/01-04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sz w:val="28"/>
          <w:szCs w:val="28"/>
        </w:rPr>
        <w:t>(далее – Рособрнадзор)</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ИС(И)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ЦОиККО)</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ИС(И)</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E73CFE" w:rsidRPr="001E475D">
        <w:rPr>
          <w:rFonts w:ascii="Times New Roman" w:hAnsi="Times New Roman"/>
          <w:sz w:val="28"/>
          <w:szCs w:val="28"/>
        </w:rPr>
        <w:t>ИС(И)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ИС(И)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3"/>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для:</w:t>
      </w:r>
    </w:p>
    <w:p w:rsidR="00BF67A1" w:rsidRPr="001E475D" w:rsidRDefault="00BF67A1"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осуществляющих образовательную деятельность (далее − иностранные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учебно-воспитательных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 xml:space="preserve">ИС(И)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ИС</w:t>
      </w:r>
      <w:r w:rsidR="00BE4FDB" w:rsidRPr="00BE3183">
        <w:rPr>
          <w:rFonts w:ascii="Times New Roman" w:hAnsi="Times New Roman"/>
          <w:sz w:val="28"/>
          <w:szCs w:val="28"/>
        </w:rPr>
        <w:t>(</w:t>
      </w:r>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ИС(И)</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ИС(И)</w:t>
      </w:r>
      <w:r w:rsidRPr="00BE3183">
        <w:rPr>
          <w:rFonts w:ascii="Times New Roman" w:hAnsi="Times New Roman"/>
          <w:sz w:val="28"/>
          <w:szCs w:val="28"/>
        </w:rPr>
        <w:t>.</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ИС(И)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DB3750">
        <w:rPr>
          <w:rFonts w:ascii="Times New Roman" w:hAnsi="Times New Roman"/>
          <w:sz w:val="28"/>
          <w:szCs w:val="28"/>
          <w:highlight w:val="yellow"/>
        </w:rPr>
        <w:t>.</w:t>
      </w:r>
      <w:r w:rsidR="00F46DC6" w:rsidRPr="00DB3750">
        <w:rPr>
          <w:rFonts w:ascii="Times New Roman" w:hAnsi="Times New Roman"/>
          <w:sz w:val="28"/>
          <w:szCs w:val="28"/>
          <w:highlight w:val="yellow"/>
        </w:rPr>
        <w:t>,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w:t>
      </w:r>
      <w:r w:rsidR="00F46DC6" w:rsidRPr="00FA0A17">
        <w:rPr>
          <w:rFonts w:ascii="Times New Roman" w:hAnsi="Times New Roman"/>
          <w:sz w:val="28"/>
          <w:szCs w:val="28"/>
        </w:rPr>
        <w:t xml:space="preserve">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самостоятельно выбирают дату участия в итоговом сочинении из числа, установленных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ИС(И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r w:rsidR="00662933">
        <w:rPr>
          <w:rFonts w:ascii="Times New Roman" w:hAnsi="Times New Roman"/>
          <w:sz w:val="28"/>
          <w:szCs w:val="28"/>
        </w:rPr>
        <w:t>Рособрнадзор</w:t>
      </w:r>
      <w:r w:rsidR="006F61B7">
        <w:rPr>
          <w:rFonts w:ascii="Times New Roman" w:hAnsi="Times New Roman"/>
          <w:sz w:val="28"/>
          <w:szCs w:val="28"/>
        </w:rPr>
        <w:t xml:space="preserve"> осуществляет следующие функции в рамках  проведения ИС(И):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ИС(И);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ИС(И)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ИС(И);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ИС(И);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 xml:space="preserve">4.1.6. Определяет дополнительный срок проведения ИС(И)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ИС(И);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ИС(И)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611783">
        <w:rPr>
          <w:rFonts w:ascii="Times New Roman" w:hAnsi="Times New Roman"/>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w:t>
      </w:r>
      <w:r w:rsidR="00611783">
        <w:rPr>
          <w:rFonts w:ascii="Times New Roman" w:hAnsi="Times New Roman"/>
          <w:sz w:val="28"/>
          <w:szCs w:val="28"/>
        </w:rPr>
        <w:t>е</w:t>
      </w:r>
      <w:r w:rsidRPr="001606BF">
        <w:rPr>
          <w:rFonts w:ascii="Times New Roman" w:hAnsi="Times New Roman"/>
          <w:sz w:val="28"/>
          <w:szCs w:val="28"/>
        </w:rPr>
        <w:t>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ИС(И)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ИС(И)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ИС(И)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ИС(И)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ИС(И)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ИС(И)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ИС(И),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ИС(И);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ИС(И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ИС(И)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611783" w:rsidRDefault="001606BF" w:rsidP="00E41AD4">
      <w:pPr>
        <w:pStyle w:val="a3"/>
        <w:ind w:firstLine="709"/>
        <w:jc w:val="both"/>
        <w:rPr>
          <w:rFonts w:ascii="Times New Roman" w:hAnsi="Times New Roman"/>
          <w:sz w:val="28"/>
          <w:szCs w:val="28"/>
        </w:rPr>
      </w:pPr>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r w:rsidR="00611783">
        <w:rPr>
          <w:rFonts w:ascii="Times New Roman" w:hAnsi="Times New Roman"/>
          <w:sz w:val="28"/>
          <w:szCs w:val="28"/>
        </w:rPr>
        <w:t>;</w:t>
      </w:r>
    </w:p>
    <w:p w:rsidR="0076333F" w:rsidRPr="007D6936" w:rsidRDefault="00611783" w:rsidP="00611783">
      <w:pPr>
        <w:widowControl w:val="0"/>
        <w:spacing w:after="0" w:line="240" w:lineRule="auto"/>
        <w:ind w:firstLine="709"/>
        <w:jc w:val="both"/>
        <w:rPr>
          <w:rFonts w:ascii="Times New Roman" w:hAnsi="Times New Roman"/>
          <w:sz w:val="28"/>
          <w:szCs w:val="28"/>
        </w:rPr>
      </w:pPr>
      <w:r w:rsidRPr="007D6936">
        <w:rPr>
          <w:rFonts w:ascii="Times New Roman" w:hAnsi="Times New Roman"/>
          <w:sz w:val="26"/>
          <w:szCs w:val="26"/>
        </w:rPr>
        <w:t>- определяет порядок проведения повторной проверки ИС(И)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sidR="007D6936" w:rsidRPr="007D6936">
        <w:rPr>
          <w:rFonts w:ascii="Times New Roman" w:hAnsi="Times New Roman"/>
          <w:sz w:val="26"/>
          <w:szCs w:val="26"/>
        </w:rPr>
        <w:t>.</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ИС(И)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5F476E" w:rsidRPr="00DC0D7B">
        <w:rPr>
          <w:rFonts w:ascii="Times New Roman" w:hAnsi="Times New Roman"/>
          <w:sz w:val="28"/>
          <w:szCs w:val="28"/>
        </w:rPr>
        <w:t>департамента  образования и ГУ ЯО ЦОиККО</w:t>
      </w:r>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 xml:space="preserve">ИС(И)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ИС(И)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ИС(И)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департамента  образования и ГУ ЯО ЦОиККО</w:t>
      </w:r>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 xml:space="preserve">ИС(И)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яИС(И)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ИС(И)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ИС(И)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 xml:space="preserve">ИС(И)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B2599B" w:rsidRPr="00DC0D7B">
        <w:rPr>
          <w:rFonts w:ascii="Times New Roman" w:hAnsi="Times New Roman"/>
          <w:sz w:val="28"/>
          <w:szCs w:val="28"/>
        </w:rPr>
        <w:t>написани</w:t>
      </w:r>
      <w:r w:rsidR="0076333F">
        <w:rPr>
          <w:rFonts w:ascii="Times New Roman" w:hAnsi="Times New Roman"/>
          <w:sz w:val="28"/>
          <w:szCs w:val="28"/>
        </w:rPr>
        <w:t>и</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ИС(И)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ИС(И)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ИС(И)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ИС(И)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ИС(И)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ИС(И)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ИС(И)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ИС(И)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 xml:space="preserve">ИС(И)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ИС(И)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6A596C">
        <w:rPr>
          <w:rFonts w:ascii="Times New Roman" w:hAnsi="Times New Roman"/>
          <w:sz w:val="28"/>
          <w:szCs w:val="28"/>
        </w:rPr>
        <w:t>реализующиеобразовательныепрогра</w:t>
      </w:r>
      <w:r w:rsidR="00817455" w:rsidRPr="006A596C">
        <w:rPr>
          <w:rFonts w:ascii="Times New Roman" w:hAnsi="Times New Roman"/>
          <w:sz w:val="28"/>
          <w:szCs w:val="28"/>
        </w:rPr>
        <w:t>ммысреднегообщегообразования</w:t>
      </w:r>
      <w:r w:rsidR="00817455" w:rsidRPr="00930AEE">
        <w:rPr>
          <w:rFonts w:ascii="Times New Roman" w:hAnsi="Times New Roman"/>
          <w:sz w:val="28"/>
          <w:szCs w:val="28"/>
        </w:rPr>
        <w:t>,</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ИС(И)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ИС(И)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ИС(И)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Рособрнадзора</w:t>
      </w:r>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 xml:space="preserve">ИС(И)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изложенными в методических рекомендациях Рособрнадзора</w:t>
      </w:r>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ИС(И)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r w:rsidRPr="006A596C">
        <w:rPr>
          <w:rFonts w:ascii="Times New Roman" w:hAnsi="Times New Roman"/>
          <w:sz w:val="28"/>
          <w:szCs w:val="28"/>
        </w:rPr>
        <w:t>Рособрнадзора, рекомендуемых к использованию при организации и проведении</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009A620A">
        <w:rPr>
          <w:rFonts w:ascii="Times New Roman" w:hAnsi="Times New Roman"/>
          <w:sz w:val="28"/>
          <w:szCs w:val="28"/>
        </w:rPr>
        <w:t>ИС(И)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ИС(И)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ИС(И)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ИС(И)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ИС(И)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ИС(И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ИС(И)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 xml:space="preserve">едепартамента </w:t>
      </w:r>
      <w:r w:rsidR="00A5626A" w:rsidRPr="009867BC">
        <w:rPr>
          <w:rFonts w:ascii="Times New Roman" w:hAnsi="Times New Roman"/>
          <w:sz w:val="28"/>
          <w:szCs w:val="28"/>
        </w:rPr>
        <w:t>образования</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 xml:space="preserve">ИС(И)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ИС(И)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 xml:space="preserve">ИС(И)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ИС(И)</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 xml:space="preserve">ИС(И)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0033B9">
        <w:rPr>
          <w:rFonts w:ascii="Times New Roman" w:hAnsi="Times New Roman"/>
          <w:sz w:val="28"/>
          <w:szCs w:val="28"/>
        </w:rPr>
        <w:t xml:space="preserve">ИС(И)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 xml:space="preserve">ИС(И)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увеличивается 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 xml:space="preserve">При продолжительности ИС(И)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 xml:space="preserve">ИС(И)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0"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 xml:space="preserve">ИС(И)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0"/>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 xml:space="preserve">ИС(И)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1"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ИС(И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 xml:space="preserve">ИС(И)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ИС(И)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 xml:space="preserve">ИС(И)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ИС(И)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ИС(И)</w:t>
      </w:r>
      <w:r w:rsidR="00E94AE4" w:rsidRPr="006A596C">
        <w:rPr>
          <w:sz w:val="28"/>
          <w:szCs w:val="28"/>
        </w:rPr>
        <w:t xml:space="preserve"> вносятся РЦОИ в РИС. Состав сведений и сроки их внесения в РИС утверждены приказом Рособрнадзора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 xml:space="preserve">ИС(И)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 xml:space="preserve">ИС(И)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ИС(И)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ИС(И)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ИС(И)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8" w:history="1">
        <w:r w:rsidR="00165387" w:rsidRPr="00C67F7E">
          <w:rPr>
            <w:rStyle w:val="a9"/>
            <w:rFonts w:ascii="Times New Roman" w:hAnsi="Times New Roman"/>
            <w:color w:val="auto"/>
            <w:sz w:val="28"/>
            <w:szCs w:val="28"/>
          </w:rPr>
          <w:t>http://www.</w:t>
        </w:r>
        <w:r w:rsidR="00165387" w:rsidRPr="00C67F7E">
          <w:rPr>
            <w:rStyle w:val="a9"/>
            <w:rFonts w:ascii="Times New Roman" w:hAnsi="Times New Roman"/>
            <w:color w:val="auto"/>
            <w:sz w:val="28"/>
            <w:szCs w:val="28"/>
            <w:lang w:val="en-US"/>
          </w:rPr>
          <w:t>yarregion</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ru</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depts</w:t>
        </w:r>
        <w:r w:rsidR="00165387" w:rsidRPr="00C67F7E">
          <w:rPr>
            <w:rStyle w:val="a9"/>
            <w:rFonts w:ascii="Times New Roman" w:hAnsi="Times New Roman"/>
            <w:color w:val="auto"/>
            <w:sz w:val="28"/>
            <w:szCs w:val="28"/>
          </w:rPr>
          <w:t>/</w:t>
        </w:r>
        <w:r w:rsidR="00165387" w:rsidRPr="00C67F7E">
          <w:rPr>
            <w:rStyle w:val="a9"/>
            <w:rFonts w:ascii="Times New Roman" w:hAnsi="Times New Roman"/>
            <w:color w:val="auto"/>
            <w:sz w:val="28"/>
            <w:szCs w:val="28"/>
            <w:lang w:val="en-US"/>
          </w:rPr>
          <w:t>dobr</w:t>
        </w:r>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ИС(И)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РЦОИ публикует полученный комплект тем итогового сочинения на сайте  ГУ ЯО ЦОиККО (</w:t>
      </w:r>
      <w:hyperlink r:id="rId9" w:history="1">
        <w:r w:rsidR="00F62F55" w:rsidRPr="006A596C">
          <w:rPr>
            <w:rStyle w:val="a9"/>
            <w:rFonts w:ascii="Times New Roman" w:hAnsi="Times New Roman"/>
            <w:color w:val="auto"/>
            <w:sz w:val="28"/>
            <w:szCs w:val="28"/>
          </w:rPr>
          <w:t>http://www.</w:t>
        </w:r>
        <w:r w:rsidR="00F62F55" w:rsidRPr="006A596C">
          <w:rPr>
            <w:rStyle w:val="a9"/>
            <w:rFonts w:ascii="Times New Roman" w:hAnsi="Times New Roman"/>
            <w:color w:val="auto"/>
            <w:sz w:val="28"/>
            <w:szCs w:val="28"/>
            <w:lang w:val="en-US"/>
          </w:rPr>
          <w:t>coikko</w:t>
        </w:r>
        <w:r w:rsidR="00F62F55" w:rsidRPr="006A596C">
          <w:rPr>
            <w:rStyle w:val="a9"/>
            <w:rFonts w:ascii="Times New Roman" w:hAnsi="Times New Roman"/>
            <w:color w:val="auto"/>
            <w:sz w:val="28"/>
            <w:szCs w:val="28"/>
          </w:rPr>
          <w:t>.</w:t>
        </w:r>
        <w:r w:rsidR="00F62F55" w:rsidRPr="006A596C">
          <w:rPr>
            <w:rStyle w:val="a9"/>
            <w:rFonts w:ascii="Times New Roman" w:hAnsi="Times New Roman"/>
            <w:color w:val="auto"/>
            <w:sz w:val="28"/>
            <w:szCs w:val="28"/>
            <w:lang w:val="en-US"/>
          </w:rPr>
          <w:t>ru</w:t>
        </w:r>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 xml:space="preserve">ОМСУ, ОМСУ до руководителей мест проведения ИС(И) </w:t>
      </w:r>
      <w:r w:rsidR="00F414A0" w:rsidRPr="00BB55A6">
        <w:rPr>
          <w:rFonts w:ascii="Times New Roman" w:hAnsi="Times New Roman"/>
          <w:sz w:val="28"/>
          <w:szCs w:val="28"/>
        </w:rPr>
        <w:t>темы сочинений и их номера.</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ИС(И)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ИС(И)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822466" w:rsidRPr="003D2351">
        <w:rPr>
          <w:sz w:val="28"/>
          <w:szCs w:val="28"/>
        </w:rPr>
        <w:t>изложени</w:t>
      </w:r>
      <w:r w:rsidR="00A26539">
        <w:rPr>
          <w:sz w:val="28"/>
          <w:szCs w:val="28"/>
        </w:rPr>
        <w:t>я</w:t>
      </w:r>
      <w:r w:rsidR="00822466" w:rsidRPr="00DC0D7B">
        <w:rPr>
          <w:sz w:val="28"/>
          <w:szCs w:val="28"/>
        </w:rPr>
        <w:t>).</w:t>
      </w:r>
    </w:p>
    <w:bookmarkEnd w:id="1"/>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ИС(И)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 xml:space="preserve">ИС(И)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ИС(И)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ИС(И)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ИС(И)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4"/>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5"/>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должностные лица Рособрнадзора</w:t>
      </w:r>
      <w:r w:rsidR="00691E0A" w:rsidRPr="007A63A7">
        <w:rPr>
          <w:rFonts w:ascii="Times New Roman" w:hAnsi="Times New Roman"/>
          <w:sz w:val="28"/>
          <w:szCs w:val="28"/>
        </w:rPr>
        <w:t>, иные лица, определенные Ро</w:t>
      </w:r>
      <w:r w:rsidR="007A63A7" w:rsidRPr="007A63A7">
        <w:rPr>
          <w:rFonts w:ascii="Times New Roman" w:hAnsi="Times New Roman"/>
          <w:sz w:val="28"/>
          <w:szCs w:val="28"/>
        </w:rPr>
        <w:t>с</w:t>
      </w:r>
      <w:r w:rsidR="00691E0A" w:rsidRPr="007A63A7">
        <w:rPr>
          <w:rFonts w:ascii="Times New Roman" w:hAnsi="Times New Roman"/>
          <w:sz w:val="28"/>
          <w:szCs w:val="28"/>
        </w:rPr>
        <w:t xml:space="preserve">обрнадзором,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ИС(И)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ИС(И)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 xml:space="preserve">ИС(И)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 xml:space="preserve">ИС(И)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ИС(И)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местахпроведени</w:t>
      </w:r>
      <w:r w:rsidR="00342BD6" w:rsidRPr="00693FE3">
        <w:rPr>
          <w:sz w:val="28"/>
          <w:szCs w:val="28"/>
        </w:rPr>
        <w:t>я</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ИС(И)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 xml:space="preserve">ИС(И)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 xml:space="preserve">ИС(И) </w:t>
      </w:r>
      <w:r w:rsidRPr="00DC0D7B">
        <w:rPr>
          <w:sz w:val="28"/>
          <w:szCs w:val="28"/>
        </w:rPr>
        <w:t xml:space="preserve">не </w:t>
      </w:r>
      <w:r w:rsidR="00693FE3">
        <w:rPr>
          <w:sz w:val="28"/>
          <w:szCs w:val="28"/>
        </w:rPr>
        <w:t>проводится.</w:t>
      </w:r>
      <w:r w:rsidRPr="00BB55A6">
        <w:rPr>
          <w:sz w:val="28"/>
          <w:szCs w:val="28"/>
        </w:rPr>
        <w:t xml:space="preserve">Члены комиссии по проведению </w:t>
      </w:r>
      <w:r w:rsidR="00067013" w:rsidRPr="00BB55A6">
        <w:rPr>
          <w:sz w:val="28"/>
          <w:szCs w:val="28"/>
        </w:rPr>
        <w:t xml:space="preserve">ИС(И)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t>9.8. </w:t>
      </w:r>
      <w:r w:rsidR="00226AE4" w:rsidRPr="00DC0D7B">
        <w:rPr>
          <w:sz w:val="28"/>
          <w:szCs w:val="28"/>
        </w:rPr>
        <w:t xml:space="preserve">До начала </w:t>
      </w:r>
      <w:r w:rsidR="00067013">
        <w:rPr>
          <w:sz w:val="28"/>
          <w:szCs w:val="28"/>
        </w:rPr>
        <w:t xml:space="preserve">ИС(И)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ИС(И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ИС(И)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ИС(И)з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ИС(И)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6"/>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 xml:space="preserve">Члены комиссиипо проведению </w:t>
      </w:r>
      <w:r w:rsidR="00476816" w:rsidRPr="00FF6703">
        <w:rPr>
          <w:sz w:val="28"/>
          <w:szCs w:val="28"/>
        </w:rPr>
        <w:t xml:space="preserve">ИС(И)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 xml:space="preserve">ИС(И)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Pr="00E84C0C">
        <w:rPr>
          <w:sz w:val="28"/>
          <w:szCs w:val="28"/>
        </w:rPr>
        <w:t>изложения).</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ИС(И)</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 xml:space="preserve">ИС(И) </w:t>
      </w:r>
      <w:r w:rsidRPr="00DC0D7B">
        <w:rPr>
          <w:sz w:val="28"/>
          <w:szCs w:val="28"/>
        </w:rPr>
        <w:t>объявляют начало, продолжительность</w:t>
      </w:r>
      <w:r w:rsidRPr="00DC0D7B">
        <w:rPr>
          <w:rStyle w:val="a8"/>
          <w:sz w:val="28"/>
          <w:szCs w:val="28"/>
        </w:rPr>
        <w:footnoteReference w:id="7"/>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3D2351" w:rsidRPr="003D2351">
        <w:rPr>
          <w:sz w:val="28"/>
          <w:szCs w:val="28"/>
        </w:rPr>
        <w:t>записи</w:t>
      </w:r>
      <w:r w:rsidR="00A259F1" w:rsidRPr="003D2351">
        <w:rPr>
          <w:sz w:val="28"/>
          <w:szCs w:val="28"/>
        </w:rPr>
        <w:t>,</w:t>
      </w:r>
      <w:r w:rsidR="00D93A58" w:rsidRPr="003D2351">
        <w:rPr>
          <w:sz w:val="28"/>
          <w:szCs w:val="28"/>
        </w:rPr>
        <w:t>выданных ранее,</w:t>
      </w:r>
      <w:r w:rsidRPr="003D2351">
        <w:rPr>
          <w:sz w:val="28"/>
          <w:szCs w:val="28"/>
        </w:rPr>
        <w:t xml:space="preserve">по запросу участника </w:t>
      </w:r>
      <w:r w:rsidR="00D25C03" w:rsidRPr="003D2351">
        <w:rPr>
          <w:sz w:val="28"/>
          <w:szCs w:val="28"/>
        </w:rPr>
        <w:t>ИС(И)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p>
    <w:p w:rsidR="00226AE4" w:rsidRPr="003D2351" w:rsidRDefault="00226AE4" w:rsidP="00693FE3">
      <w:pPr>
        <w:pStyle w:val="a4"/>
        <w:widowControl w:val="0"/>
        <w:ind w:left="0" w:firstLine="709"/>
        <w:jc w:val="both"/>
        <w:rPr>
          <w:sz w:val="28"/>
          <w:szCs w:val="28"/>
        </w:rPr>
      </w:pPr>
      <w:r w:rsidRPr="003D2351">
        <w:rPr>
          <w:sz w:val="28"/>
          <w:szCs w:val="28"/>
        </w:rPr>
        <w:t xml:space="preserve">По мере необходимости участникам </w:t>
      </w:r>
      <w:r w:rsidR="00D25C03" w:rsidRPr="003D2351">
        <w:rPr>
          <w:sz w:val="28"/>
          <w:szCs w:val="28"/>
        </w:rPr>
        <w:t xml:space="preserve">ИС(И)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 xml:space="preserve">ИС(И)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(гелевая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ИС(И)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ИС(И)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ИС(И)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 xml:space="preserve">ИС(И)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ИС(И)</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00E84C0C" w:rsidRPr="00AB3C7E">
        <w:rPr>
          <w:rFonts w:ascii="Times New Roman" w:hAnsi="Times New Roman"/>
          <w:sz w:val="28"/>
          <w:szCs w:val="28"/>
        </w:rPr>
        <w:t xml:space="preserve">Участники ИС(И),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 xml:space="preserve">ИС(И)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ИС(И)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ИС(И)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ИС(И)</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ИС(И)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ИС(И)</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0087339D" w:rsidRPr="00A95410">
        <w:rPr>
          <w:rFonts w:ascii="Times New Roman" w:hAnsi="Times New Roman"/>
          <w:sz w:val="28"/>
          <w:szCs w:val="28"/>
        </w:rPr>
        <w:t>ИС(И)</w:t>
      </w:r>
      <w:r w:rsidRPr="00A95410">
        <w:rPr>
          <w:rFonts w:ascii="Times New Roman" w:hAnsi="Times New Roman"/>
          <w:sz w:val="28"/>
          <w:szCs w:val="28"/>
        </w:rPr>
        <w:t xml:space="preserve"> и собирают у участников </w:t>
      </w:r>
      <w:r w:rsidR="0087339D" w:rsidRPr="00A95410">
        <w:rPr>
          <w:rFonts w:ascii="Times New Roman" w:hAnsi="Times New Roman"/>
          <w:sz w:val="28"/>
          <w:szCs w:val="28"/>
        </w:rPr>
        <w:t>ИС(И)</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87339D" w:rsidRPr="002656CF">
        <w:rPr>
          <w:sz w:val="28"/>
          <w:szCs w:val="28"/>
        </w:rPr>
        <w:t>ИС(И)</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8"/>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ИС(И)</w:t>
      </w:r>
      <w:r w:rsidRPr="002656CF">
        <w:rPr>
          <w:sz w:val="28"/>
          <w:szCs w:val="28"/>
        </w:rPr>
        <w:t xml:space="preserve">члены комиссии по проведению </w:t>
      </w:r>
      <w:r w:rsidR="0087339D" w:rsidRPr="002656CF">
        <w:rPr>
          <w:sz w:val="28"/>
          <w:szCs w:val="28"/>
        </w:rPr>
        <w:t>ИС(И)</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потребовалось участнику ИС(И)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ИС(И)</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ИС(И)</w:t>
      </w:r>
      <w:r w:rsidRPr="00DC0D7B">
        <w:rPr>
          <w:sz w:val="28"/>
          <w:szCs w:val="28"/>
        </w:rPr>
        <w:t xml:space="preserve">члены комиссии по проведению </w:t>
      </w:r>
      <w:r w:rsidR="000449CE" w:rsidRPr="00A76793">
        <w:rPr>
          <w:sz w:val="28"/>
          <w:szCs w:val="28"/>
        </w:rPr>
        <w:t>ИС(И)</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ИС(И)</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2"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ИС(И)</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2"/>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ИС(И)</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ИС(И)</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ИС(И)</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ИС(И)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ИС(И)</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9"/>
      </w:r>
      <w:r w:rsidR="00AE04AE" w:rsidRPr="00DC0D7B">
        <w:rPr>
          <w:rFonts w:ascii="Times New Roman" w:hAnsi="Times New Roman"/>
          <w:sz w:val="28"/>
          <w:szCs w:val="28"/>
        </w:rPr>
        <w:t>, оказывающие участникам сОВЗ,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 xml:space="preserve">необходимую техническую помощь сучетом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ИС(И),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в обеспечении коммуникации (с руководителем ОО, членами комиссии по проведению ИС(И),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ИС(И),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переносят ИС(И)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техническую помощь при выполнении ИС(И)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ИС(И)</w:t>
      </w:r>
      <w:r w:rsidR="00AE04AE" w:rsidRPr="00E91F8E">
        <w:rPr>
          <w:rFonts w:ascii="Times New Roman" w:hAnsi="Times New Roman"/>
          <w:sz w:val="28"/>
          <w:szCs w:val="28"/>
        </w:rPr>
        <w:t xml:space="preserve"> сОВЗ, дети-инвалиды иинвалиды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 xml:space="preserve">индивидуальных возможностей пользуются впроцессе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ИС(И)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ИС(И)</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ассистент-сурдопереводчик.</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ИС(И)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ассистент-сурдопереводчик;</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ИС(И)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 xml:space="preserve">ИС(И)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DC0D7B">
        <w:rPr>
          <w:rFonts w:ascii="Times New Roman" w:hAnsi="Times New Roman"/>
          <w:sz w:val="28"/>
          <w:szCs w:val="28"/>
        </w:rPr>
        <w:t xml:space="preserve">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ИС(И)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ИС(И)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ИС(И),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ИС(И</w:t>
      </w:r>
      <w:r w:rsidR="00C47CAA" w:rsidRPr="00A95410">
        <w:rPr>
          <w:rFonts w:ascii="Times New Roman" w:hAnsi="Times New Roman"/>
          <w:sz w:val="28"/>
          <w:szCs w:val="28"/>
        </w:rPr>
        <w:t>) копируются в увеличенном размере (формат А4 с размером шрифта (не менее 18 Bold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ИС(И),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9126E3">
        <w:rPr>
          <w:rFonts w:ascii="Times New Roman" w:hAnsi="Times New Roman"/>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ИС(И)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при необходимости (вместо выдачи текста для итогового изложения на 40 минут) может быть осуществленсурдоперевод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ИС(И).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 xml:space="preserve">ИС(И)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ИС(И)</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AE04AE" w:rsidRPr="00A95410">
        <w:rPr>
          <w:rFonts w:ascii="Times New Roman" w:hAnsi="Times New Roman"/>
          <w:sz w:val="28"/>
          <w:szCs w:val="28"/>
        </w:rPr>
        <w:t>участник</w:t>
      </w:r>
      <w:r w:rsidRPr="00A76793">
        <w:rPr>
          <w:rFonts w:ascii="Times New Roman" w:hAnsi="Times New Roman"/>
          <w:sz w:val="28"/>
          <w:szCs w:val="28"/>
        </w:rPr>
        <w:t>ИС(И)</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 xml:space="preserve">ИС(И)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ИС(И)</w:t>
      </w:r>
      <w:r w:rsidRPr="00FB29EB">
        <w:rPr>
          <w:rFonts w:ascii="Times New Roman" w:hAnsi="Times New Roman"/>
          <w:sz w:val="28"/>
          <w:szCs w:val="28"/>
        </w:rPr>
        <w:t xml:space="preserve"> участников записывается на флеш-носитель.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ИС(И)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ИС(И)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должно производится в хорошем качестве, в</w:t>
      </w:r>
      <w:r w:rsidR="00827F7D" w:rsidRPr="00E0560E">
        <w:rPr>
          <w:rFonts w:ascii="Times New Roman" w:hAnsi="Times New Roman"/>
          <w:sz w:val="28"/>
          <w:szCs w:val="28"/>
        </w:rPr>
        <w:t xml:space="preserve">се символы на копиях бланков должны быть четко отпечатаны </w:t>
      </w:r>
      <w:r w:rsidR="00827F7D" w:rsidRPr="00E0560E">
        <w:rPr>
          <w:rFonts w:ascii="Times New Roman" w:hAnsi="Times New Roman"/>
          <w:sz w:val="28"/>
        </w:rPr>
        <w:t>и читаемы</w:t>
      </w:r>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E0560E" w:rsidRPr="00E0560E">
        <w:rPr>
          <w:rFonts w:ascii="Times New Roman" w:hAnsi="Times New Roman"/>
          <w:sz w:val="28"/>
          <w:szCs w:val="28"/>
        </w:rPr>
        <w:t xml:space="preserve">регистрации и бланков </w:t>
      </w:r>
      <w:r w:rsidR="00611783" w:rsidRPr="007D6936">
        <w:rPr>
          <w:rFonts w:ascii="Times New Roman" w:hAnsi="Times New Roman"/>
          <w:sz w:val="28"/>
          <w:szCs w:val="28"/>
        </w:rPr>
        <w:t>записи</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 xml:space="preserve">ИС(И)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611783" w:rsidRDefault="00E0560E" w:rsidP="00611783">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00611783" w:rsidRPr="00E0560E">
        <w:rPr>
          <w:rFonts w:ascii="Times New Roman" w:hAnsi="Times New Roman"/>
          <w:sz w:val="28"/>
          <w:szCs w:val="28"/>
        </w:rPr>
        <w:t xml:space="preserve">Технический специалист передает экспертам копии бланков </w:t>
      </w:r>
      <w:r w:rsidR="00611783" w:rsidRPr="007D6936">
        <w:rPr>
          <w:rFonts w:ascii="Times New Roman" w:hAnsi="Times New Roman"/>
          <w:sz w:val="28"/>
          <w:szCs w:val="28"/>
        </w:rPr>
        <w:t>регистрации для внесения результатов проверки и копии бланков записи участников ИС(И) на проверку</w:t>
      </w:r>
      <w:r w:rsidR="00611783" w:rsidRPr="00E0560E">
        <w:rPr>
          <w:rFonts w:ascii="Times New Roman" w:hAnsi="Times New Roman"/>
          <w:sz w:val="28"/>
          <w:szCs w:val="28"/>
        </w:rPr>
        <w:t>.</w:t>
      </w:r>
    </w:p>
    <w:p w:rsidR="00C40638" w:rsidRPr="00DC0D7B" w:rsidRDefault="00611783" w:rsidP="00611783">
      <w:pPr>
        <w:pStyle w:val="a3"/>
        <w:ind w:firstLine="709"/>
        <w:jc w:val="both"/>
        <w:rPr>
          <w:rFonts w:ascii="Times New Roman" w:hAnsi="Times New Roman"/>
          <w:sz w:val="28"/>
          <w:szCs w:val="28"/>
        </w:rPr>
      </w:pPr>
      <w:r>
        <w:rPr>
          <w:rFonts w:ascii="Times New Roman" w:hAnsi="Times New Roman"/>
          <w:sz w:val="28"/>
          <w:szCs w:val="28"/>
        </w:rPr>
        <w:tab/>
      </w: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ИС(И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ИС(И)</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10"/>
      </w:r>
      <w:r w:rsidR="00422E5E" w:rsidRPr="009F7169">
        <w:rPr>
          <w:rFonts w:ascii="Times New Roman" w:hAnsi="Times New Roman"/>
          <w:sz w:val="26"/>
          <w:szCs w:val="26"/>
        </w:rPr>
        <w:t>.</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ИС(И)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ИС(И)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ИС(И)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ИС(И)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ИС(И)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w:t>
      </w:r>
      <w:r w:rsidR="00290DA7" w:rsidRPr="004F742C">
        <w:rPr>
          <w:rFonts w:ascii="Times New Roman" w:hAnsi="Times New Roman"/>
          <w:sz w:val="28"/>
          <w:szCs w:val="28"/>
        </w:rPr>
        <w:t>ния России от 28.12.2018 № 345).</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ИС(И)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научно-методических подходов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ИС(И</w:t>
      </w:r>
      <w:r w:rsidR="009C48AE">
        <w:rPr>
          <w:rFonts w:ascii="Times New Roman" w:hAnsi="Times New Roman"/>
          <w:sz w:val="28"/>
          <w:szCs w:val="28"/>
        </w:rPr>
        <w:t>)</w:t>
      </w:r>
      <w:r w:rsidR="00D02B08" w:rsidRPr="009C48AE">
        <w:rPr>
          <w:rFonts w:ascii="Times New Roman" w:hAnsi="Times New Roman"/>
          <w:sz w:val="28"/>
          <w:szCs w:val="28"/>
        </w:rPr>
        <w:t>комиссия по проверке</w:t>
      </w:r>
      <w:r w:rsidR="00DE416F" w:rsidRPr="009C48AE">
        <w:rPr>
          <w:rFonts w:ascii="Times New Roman" w:hAnsi="Times New Roman"/>
          <w:sz w:val="28"/>
          <w:szCs w:val="28"/>
        </w:rPr>
        <w:t>ИС(И)</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r w:rsidR="00956A54" w:rsidRPr="00BE71A8">
        <w:rPr>
          <w:rFonts w:ascii="Times New Roman" w:hAnsi="Times New Roman"/>
          <w:sz w:val="28"/>
          <w:szCs w:val="28"/>
        </w:rPr>
        <w:t>Во время проверки членам комиссии по проверке ИС(И) запрещено иметь при себе средства связи.</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ИС(И)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ИС(И) (далее – технический специалист),</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 xml:space="preserve">ИС(И)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F51875" w:rsidRPr="00D27ACE">
        <w:rPr>
          <w:rFonts w:ascii="Times New Roman" w:hAnsi="Times New Roman"/>
          <w:sz w:val="28"/>
          <w:szCs w:val="28"/>
        </w:rPr>
        <w:t>не осуществляется.</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ИС(И)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 xml:space="preserve">по уважительным причинам» или 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ИС(И)</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ИС(И) </w:t>
      </w:r>
      <w:r w:rsidR="000904DE">
        <w:rPr>
          <w:rFonts w:ascii="Times New Roman" w:hAnsi="Times New Roman"/>
          <w:sz w:val="28"/>
          <w:szCs w:val="28"/>
        </w:rPr>
        <w:t>требования №2</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 xml:space="preserve">если ответственным лицом за осуществление проверки соблюдения участниками ИС(И)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ИС(И)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1"/>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ИС(И)</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ИС(И)</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 xml:space="preserve">ИС(И)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3"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ИС(И</w:t>
      </w:r>
      <w:r w:rsidR="00465CF4" w:rsidRPr="00AF6385">
        <w:rPr>
          <w:rFonts w:ascii="Times New Roman" w:hAnsi="Times New Roman"/>
          <w:sz w:val="28"/>
          <w:szCs w:val="28"/>
        </w:rPr>
        <w:t>)</w:t>
      </w:r>
      <w:bookmarkEnd w:id="3"/>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ИС(И)</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ИС(И)</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ИС(И)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ИС(И)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 xml:space="preserve">ИС(И)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3D20" w:rsidRPr="00D40E21">
        <w:rPr>
          <w:rFonts w:ascii="Times New Roman" w:hAnsi="Times New Roman"/>
          <w:sz w:val="28"/>
          <w:szCs w:val="28"/>
        </w:rPr>
        <w:t xml:space="preserve">проверки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ИС(И)</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ИС(И)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4" w:name="_Toc431030813"/>
      <w:r w:rsidRPr="00627DBC">
        <w:rPr>
          <w:rFonts w:ascii="Times New Roman" w:hAnsi="Times New Roman"/>
          <w:sz w:val="28"/>
          <w:szCs w:val="28"/>
        </w:rPr>
        <w:t>14</w:t>
      </w:r>
      <w:r w:rsidR="00FA02C1" w:rsidRPr="00627DBC">
        <w:rPr>
          <w:rFonts w:ascii="Times New Roman" w:hAnsi="Times New Roman"/>
          <w:sz w:val="28"/>
          <w:szCs w:val="28"/>
        </w:rPr>
        <w:t xml:space="preserve">. Повторный допускк написанию </w:t>
      </w:r>
      <w:r w:rsidRPr="00627DBC">
        <w:rPr>
          <w:rFonts w:ascii="Times New Roman" w:hAnsi="Times New Roman"/>
          <w:sz w:val="28"/>
          <w:szCs w:val="28"/>
        </w:rPr>
        <w:t>ИС(И)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 xml:space="preserve">ИС(И)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 xml:space="preserve">ИС(И)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ИС(И)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ИС(И)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ИС(И)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ИС(И)</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ИС(И</w:t>
      </w:r>
      <w:r w:rsidR="00465CF4" w:rsidRPr="00D75F2A">
        <w:rPr>
          <w:rFonts w:ascii="Times New Roman" w:hAnsi="Times New Roman"/>
          <w:sz w:val="28"/>
          <w:szCs w:val="28"/>
        </w:rPr>
        <w:t>)</w:t>
      </w:r>
      <w:bookmarkEnd w:id="4"/>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ИС(И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ИС(И)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5"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ИС(И</w:t>
      </w:r>
      <w:r w:rsidR="00D121C9" w:rsidRPr="00321E09">
        <w:rPr>
          <w:rFonts w:ascii="Times New Roman" w:hAnsi="Times New Roman"/>
          <w:sz w:val="28"/>
          <w:szCs w:val="28"/>
        </w:rPr>
        <w:t>)</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D121C9" w:rsidP="00FA02C1">
      <w:pPr>
        <w:pStyle w:val="a3"/>
        <w:jc w:val="center"/>
        <w:rPr>
          <w:rFonts w:ascii="Times New Roman" w:hAnsi="Times New Roman"/>
          <w:sz w:val="28"/>
          <w:szCs w:val="28"/>
        </w:rPr>
      </w:pPr>
    </w:p>
    <w:bookmarkEnd w:id="5"/>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 xml:space="preserve">ИС(И)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ИС(И)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Pr="007B66BA">
        <w:rPr>
          <w:rFonts w:ascii="Times New Roman" w:hAnsi="Times New Roman"/>
          <w:sz w:val="28"/>
          <w:szCs w:val="28"/>
        </w:rPr>
        <w:t>ИС(И)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 xml:space="preserve">ИС(И)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ИС(И)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ИС(И)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ИС(И)</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ИС(И)</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5E6BD7" w:rsidRPr="001961A4">
        <w:rPr>
          <w:rFonts w:ascii="Times New Roman" w:hAnsi="Times New Roman"/>
          <w:sz w:val="28"/>
          <w:szCs w:val="28"/>
        </w:rPr>
        <w:t>–</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ИС(И)</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ИС(И)</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ИС(И)</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 xml:space="preserve">ИС(И) </w:t>
      </w:r>
      <w:r w:rsidR="00043BE8" w:rsidRPr="00E47616">
        <w:rPr>
          <w:rFonts w:ascii="Times New Roman" w:hAnsi="Times New Roman"/>
          <w:sz w:val="28"/>
          <w:szCs w:val="28"/>
        </w:rPr>
        <w:t>и отчетные формы</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00F93D4A" w:rsidRPr="00E47616">
        <w:rPr>
          <w:rFonts w:ascii="Times New Roman" w:hAnsi="Times New Roman"/>
          <w:sz w:val="28"/>
          <w:szCs w:val="28"/>
        </w:rPr>
        <w:t>ГУ ЯО ЦОиККО (</w:t>
      </w:r>
      <w:r w:rsidRPr="00E47616">
        <w:rPr>
          <w:rFonts w:ascii="Times New Roman" w:hAnsi="Times New Roman"/>
          <w:sz w:val="28"/>
          <w:szCs w:val="28"/>
        </w:rPr>
        <w:t>РЦОИ</w:t>
      </w:r>
      <w:r w:rsidR="00F93D4A" w:rsidRPr="00E47616">
        <w:rPr>
          <w:rFonts w:ascii="Times New Roman" w:hAnsi="Times New Roman"/>
          <w:sz w:val="28"/>
          <w:szCs w:val="28"/>
        </w:rPr>
        <w:t>)</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хранениябланки ИС(И)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ЦОиККО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6"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6"/>
      <w:r w:rsidRPr="00321E09">
        <w:rPr>
          <w:rFonts w:ascii="Times New Roman" w:hAnsi="Times New Roman"/>
          <w:sz w:val="28"/>
          <w:szCs w:val="28"/>
        </w:rPr>
        <w:t xml:space="preserve"> ИС(И)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ИС(И)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 xml:space="preserve">обеспечения соблюдения требований порядка проведения ИС(И)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ИС(И)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ИС(И)определяет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0"/>
          <w:headerReference w:type="first" r:id="rId11"/>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ИС(И)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7683"/>
        <w:gridCol w:w="3455"/>
        <w:gridCol w:w="2350"/>
      </w:tblGrid>
      <w:tr w:rsidR="0013242D" w:rsidRPr="0013242D" w:rsidTr="00FA3AA0">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(изложении) - (далее – ИС(И))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p w:rsidR="0013242D" w:rsidRPr="0013242D" w:rsidRDefault="0013242D" w:rsidP="0013242D">
            <w:pPr>
              <w:spacing w:after="0" w:line="240" w:lineRule="auto"/>
              <w:jc w:val="center"/>
              <w:rPr>
                <w:rFonts w:ascii="Times New Roman" w:hAnsi="Times New Roman" w:cs="Calibri"/>
                <w:sz w:val="28"/>
                <w:lang w:eastAsia="en-US"/>
              </w:rPr>
            </w:pP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Журнал регистрации заявлений участников ИС(И),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ИС(И)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ИС(И)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Памятка о порядке проведения ИС(И)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Журнал, ведомость ознакомления с результатами  ИС(И)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ИС(И)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szCs w:val="28"/>
                <w:lang w:eastAsia="en-US"/>
              </w:rPr>
              <w:t xml:space="preserve">четыре года, следующих за годом написания ИС(И)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ИС(И)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ИС(И)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Ведомость проведения ИС(И)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ИС(И)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ИС(И)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ИС(И)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ИС(И)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ИС(И)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ИС(И))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r w:rsidRPr="0013242D">
              <w:rPr>
                <w:rFonts w:ascii="Times New Roman" w:eastAsia="Calibri" w:hAnsi="Times New Roman" w:cs="Calibri"/>
                <w:bCs/>
                <w:sz w:val="28"/>
                <w:szCs w:val="28"/>
                <w:lang w:eastAsia="en-US"/>
              </w:rPr>
              <w:t>Флеш-носители с аудиозаписью устных ответов участников 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FA3AA0" w:rsidTr="00FA3AA0">
        <w:tblPrEx>
          <w:tblLook w:val="04A0"/>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tabs>
                <w:tab w:val="left" w:pos="-11"/>
              </w:tabs>
              <w:spacing w:after="0" w:line="240" w:lineRule="auto"/>
              <w:jc w:val="both"/>
              <w:rPr>
                <w:rFonts w:ascii="Times New Roman" w:hAnsi="Times New Roman" w:cs="Calibri"/>
                <w:sz w:val="28"/>
                <w:lang w:eastAsia="en-US"/>
              </w:rPr>
            </w:pPr>
            <w:r>
              <w:rPr>
                <w:rFonts w:ascii="Times New Roman" w:hAnsi="Times New Roman"/>
                <w:color w:val="000000"/>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ИС(И)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ГУ ЯО ЦОиККО</w:t>
            </w:r>
          </w:p>
        </w:tc>
      </w:tr>
      <w:tr w:rsidR="00FA3AA0" w:rsidTr="00FA3AA0">
        <w:tblPrEx>
          <w:tblLook w:val="04A0"/>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both"/>
              <w:rPr>
                <w:rFonts w:ascii="Times New Roman" w:hAnsi="Times New Roman" w:cs="Calibri"/>
                <w:sz w:val="28"/>
                <w:lang w:eastAsia="en-US"/>
              </w:rPr>
            </w:pPr>
            <w:r>
              <w:rPr>
                <w:rFonts w:ascii="Times New Roman" w:hAnsi="Times New Roman"/>
                <w:color w:val="000000"/>
                <w:sz w:val="28"/>
                <w:szCs w:val="28"/>
              </w:rPr>
              <w:t>Акт общественного наблюдения за проведением и/или проверкой итогового сочинения (изложения) в ОО (месте проведения и/или проверки)</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ИС(И)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ГУ ЯО ЦОиККО</w:t>
            </w:r>
          </w:p>
        </w:tc>
      </w:tr>
    </w:tbl>
    <w:p w:rsidR="004F538A" w:rsidRDefault="004F538A" w:rsidP="00CC6AAF">
      <w:pPr>
        <w:pStyle w:val="a3"/>
        <w:ind w:left="6521"/>
        <w:rPr>
          <w:rFonts w:ascii="Times New Roman" w:hAnsi="Times New Roman"/>
          <w:sz w:val="28"/>
        </w:rPr>
        <w:sectPr w:rsidR="004F538A" w:rsidSect="000937CD">
          <w:headerReference w:type="default" r:id="rId12"/>
          <w:headerReference w:type="first" r:id="rId13"/>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 xml:space="preserve">аясхемаобеспечения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 xml:space="preserve">аясхемаобеспечения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 xml:space="preserve">(далее − ИС(И))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уровнях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уровнях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уровнях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7" w:name="_Toc527470437"/>
      <w:r w:rsidRPr="004F538A">
        <w:rPr>
          <w:rFonts w:ascii="Times New Roman" w:hAnsi="Times New Roman"/>
          <w:color w:val="auto"/>
        </w:rPr>
        <w:t>Архитектура и состав программного обеспечения</w:t>
      </w:r>
      <w:bookmarkEnd w:id="7"/>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ИС(И),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543pt" o:ole="">
            <v:imagedata r:id="rId14" o:title=""/>
          </v:shape>
          <o:OLEObject Type="Embed" ProgID="Visio.Drawing.11" ShapeID="_x0000_i1025" DrawAspect="Content" ObjectID="_1666423495" r:id="rId15"/>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00A40F2D"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00A40F2D"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00A40F2D"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ПО</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8"/>
      <w:r w:rsidRPr="004F538A">
        <w:rPr>
          <w:rFonts w:ascii="Times New Roman" w:hAnsi="Times New Roman"/>
          <w:color w:val="auto"/>
        </w:rPr>
        <w:t>Требования к техническому и программному оснащению рабочих станций</w:t>
      </w:r>
      <w:bookmarkEnd w:id="8"/>
    </w:p>
    <w:p w:rsidR="004F538A" w:rsidRPr="00907E56" w:rsidRDefault="004F538A" w:rsidP="004F538A">
      <w:pPr>
        <w:pStyle w:val="a3"/>
        <w:ind w:firstLine="709"/>
        <w:jc w:val="both"/>
        <w:rPr>
          <w:rFonts w:ascii="Times New Roman" w:hAnsi="Times New Roman"/>
          <w:b/>
          <w:sz w:val="28"/>
          <w:szCs w:val="28"/>
        </w:rPr>
      </w:pPr>
      <w:bookmarkStart w:id="9" w:name="_Toc527470439"/>
      <w:r w:rsidRPr="00907E56">
        <w:rPr>
          <w:rFonts w:ascii="Times New Roman" w:hAnsi="Times New Roman"/>
          <w:b/>
          <w:sz w:val="28"/>
          <w:szCs w:val="28"/>
        </w:rPr>
        <w:t>2.1. Региональный уровень</w:t>
      </w:r>
      <w:bookmarkEnd w:id="9"/>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A40F2D" w:rsidRPr="00907E56">
        <w:rPr>
          <w:rFonts w:ascii="Times New Roman" w:hAnsi="Times New Roman"/>
          <w:b/>
          <w:bCs/>
          <w:sz w:val="28"/>
          <w:szCs w:val="28"/>
        </w:rPr>
        <w:fldChar w:fldCharType="end"/>
      </w:r>
      <w:r w:rsidRPr="00907E56">
        <w:rPr>
          <w:rFonts w:ascii="Times New Roman" w:hAnsi="Times New Roman"/>
          <w:sz w:val="28"/>
          <w:szCs w:val="28"/>
        </w:rPr>
        <w:t>.</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1</w:t>
      </w:r>
      <w:r w:rsidR="00A40F2D"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А4.</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А4</w:t>
            </w:r>
          </w:p>
          <w:p w:rsidR="004F538A" w:rsidRPr="00B469AB" w:rsidRDefault="004F538A" w:rsidP="005E674D">
            <w:pPr>
              <w:pStyle w:val="a3"/>
              <w:ind w:firstLine="405"/>
            </w:pPr>
            <w:r w:rsidRPr="00C1135A">
              <w:rPr>
                <w:rFonts w:ascii="Times New Roman" w:hAnsi="Times New Roman"/>
                <w:sz w:val="28"/>
                <w:szCs w:val="28"/>
              </w:rPr>
              <w:t>Сканирование с разрешением 300 dpi</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A40F2D"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A40F2D"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A40F2D" w:rsidRPr="00E31BAB">
        <w:rPr>
          <w:rFonts w:ascii="Times New Roman" w:hAnsi="Times New Roman"/>
          <w:b/>
          <w:bCs/>
          <w:sz w:val="28"/>
          <w:szCs w:val="28"/>
        </w:rPr>
        <w:fldChar w:fldCharType="end"/>
      </w:r>
      <w:r w:rsidRPr="00E31BAB">
        <w:rPr>
          <w:rFonts w:ascii="Times New Roman" w:hAnsi="Times New Roman"/>
          <w:sz w:val="28"/>
          <w:szCs w:val="28"/>
        </w:rPr>
        <w:t>.</w:t>
      </w:r>
      <w:r w:rsidR="00A40F2D"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A40F2D"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A40F2D"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Рекомендуется IntelPentium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Рекомендуемая: 2 Gb</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Минимальная: 1 Gb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r w:rsidRPr="00E31BAB">
              <w:rPr>
                <w:rFonts w:ascii="Times New Roman" w:hAnsi="Times New Roman"/>
                <w:sz w:val="28"/>
                <w:szCs w:val="28"/>
                <w:lang w:val="en-US"/>
              </w:rPr>
              <w:t>px</w:t>
            </w:r>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Ethernet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A40F2D"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A40F2D"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A40F2D" w:rsidRPr="00E31BAB">
        <w:rPr>
          <w:rFonts w:ascii="Times New Roman" w:hAnsi="Times New Roman"/>
          <w:b/>
          <w:bCs/>
          <w:sz w:val="28"/>
          <w:szCs w:val="28"/>
        </w:rPr>
        <w:fldChar w:fldCharType="end"/>
      </w:r>
      <w:r w:rsidRPr="00E31BAB">
        <w:rPr>
          <w:rFonts w:ascii="Times New Roman" w:hAnsi="Times New Roman"/>
          <w:sz w:val="28"/>
          <w:szCs w:val="28"/>
        </w:rPr>
        <w:t>.</w:t>
      </w:r>
      <w:r w:rsidR="00A40F2D"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A40F2D" w:rsidRPr="00E31BAB">
        <w:rPr>
          <w:rFonts w:ascii="Times New Roman" w:hAnsi="Times New Roman"/>
          <w:b/>
          <w:bCs/>
          <w:sz w:val="28"/>
          <w:szCs w:val="28"/>
        </w:rPr>
        <w:fldChar w:fldCharType="separate"/>
      </w:r>
      <w:r w:rsidRPr="00E31BAB">
        <w:rPr>
          <w:rFonts w:ascii="Times New Roman" w:hAnsi="Times New Roman"/>
          <w:noProof/>
          <w:sz w:val="28"/>
          <w:szCs w:val="28"/>
        </w:rPr>
        <w:t>3</w:t>
      </w:r>
      <w:r w:rsidR="00A40F2D"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611783" w:rsidRPr="007D6936" w:rsidRDefault="00611783" w:rsidP="005E674D">
            <w:pPr>
              <w:pStyle w:val="af5"/>
              <w:keepNext w:val="0"/>
              <w:spacing w:after="60"/>
              <w:jc w:val="both"/>
              <w:rPr>
                <w:b w:val="0"/>
                <w:sz w:val="28"/>
                <w:szCs w:val="28"/>
              </w:rPr>
            </w:pPr>
            <w:r w:rsidRPr="007D6936">
              <w:rPr>
                <w:b w:val="0"/>
                <w:sz w:val="28"/>
                <w:szCs w:val="28"/>
              </w:rPr>
              <w:t>Серверная ОС семейства Windows не ниже Server 2008</w:t>
            </w:r>
          </w:p>
        </w:tc>
      </w:tr>
      <w:tr w:rsidR="004F538A" w:rsidRPr="00611783"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611783" w:rsidRPr="007D6936" w:rsidRDefault="00611783" w:rsidP="005E674D">
            <w:pPr>
              <w:pStyle w:val="af5"/>
              <w:keepNext w:val="0"/>
              <w:spacing w:after="60"/>
              <w:jc w:val="both"/>
              <w:rPr>
                <w:b w:val="0"/>
                <w:strike/>
                <w:sz w:val="28"/>
                <w:szCs w:val="28"/>
              </w:rPr>
            </w:pPr>
            <w:r w:rsidRPr="007D6936">
              <w:rPr>
                <w:b w:val="0"/>
                <w:sz w:val="28"/>
                <w:szCs w:val="28"/>
              </w:rPr>
              <w:t>Microsoft SQL Server 2008 с пакетом обновления 4 (SP4) или SQL Server 2008 R2 с пакетом обновления 3 (SP3)</w:t>
            </w:r>
          </w:p>
        </w:tc>
      </w:tr>
      <w:tr w:rsidR="004F538A" w:rsidRPr="00611783"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611783" w:rsidRPr="00F442E2" w:rsidRDefault="00611783" w:rsidP="005E674D">
            <w:pPr>
              <w:pStyle w:val="af5"/>
              <w:keepNext w:val="0"/>
              <w:spacing w:after="60"/>
              <w:jc w:val="both"/>
              <w:rPr>
                <w:b w:val="0"/>
                <w:sz w:val="28"/>
                <w:szCs w:val="28"/>
                <w:lang w:val="en-US"/>
              </w:rPr>
            </w:pPr>
            <w:r w:rsidRPr="00F442E2">
              <w:rPr>
                <w:b w:val="0"/>
                <w:sz w:val="28"/>
                <w:szCs w:val="28"/>
              </w:rPr>
              <w:t>Windows 7 и выше</w:t>
            </w:r>
          </w:p>
        </w:tc>
      </w:tr>
      <w:tr w:rsidR="004F538A" w:rsidRPr="00C2333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ивыше</w:t>
            </w:r>
          </w:p>
        </w:tc>
      </w:tr>
      <w:tr w:rsidR="004F538A" w:rsidRPr="00C2333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Любойизбраузеров:</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Opera, версиянениже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Microsoft Internet Explorer, версиянениже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сканирование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обеспечивающее распознавание изображений бланков итоговых сочинений</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ПО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Специализированное ПО для проверки и коррекции результатов распознавания изображений бланков итоговых сочинений</w:t>
            </w:r>
          </w:p>
        </w:tc>
      </w:tr>
    </w:tbl>
    <w:p w:rsidR="004F538A" w:rsidRPr="00907E56" w:rsidRDefault="004F538A" w:rsidP="004F538A">
      <w:pPr>
        <w:pStyle w:val="a3"/>
        <w:ind w:firstLine="709"/>
        <w:rPr>
          <w:rFonts w:ascii="Times New Roman" w:hAnsi="Times New Roman"/>
          <w:b/>
          <w:sz w:val="28"/>
          <w:szCs w:val="28"/>
        </w:rPr>
      </w:pPr>
      <w:bookmarkStart w:id="10" w:name="_Toc527470440"/>
      <w:r w:rsidRPr="00907E56">
        <w:rPr>
          <w:rFonts w:ascii="Times New Roman" w:hAnsi="Times New Roman"/>
          <w:b/>
          <w:sz w:val="28"/>
          <w:szCs w:val="28"/>
        </w:rPr>
        <w:t>2.2. Муниципальный уровень</w:t>
      </w:r>
      <w:bookmarkEnd w:id="10"/>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A40F2D"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A40F2D"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A40F2D" w:rsidRPr="00E31BAB">
        <w:rPr>
          <w:rFonts w:ascii="Times New Roman" w:hAnsi="Times New Roman"/>
          <w:b/>
          <w:bCs/>
          <w:sz w:val="28"/>
          <w:szCs w:val="28"/>
        </w:rPr>
        <w:fldChar w:fldCharType="end"/>
      </w:r>
      <w:r w:rsidRPr="00E31BAB">
        <w:rPr>
          <w:rFonts w:ascii="Times New Roman" w:hAnsi="Times New Roman"/>
          <w:sz w:val="28"/>
          <w:szCs w:val="28"/>
        </w:rPr>
        <w:t>.</w:t>
      </w:r>
      <w:r w:rsidR="00A40F2D"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A40F2D" w:rsidRPr="00E31BAB">
        <w:rPr>
          <w:rFonts w:ascii="Times New Roman" w:hAnsi="Times New Roman"/>
          <w:b/>
          <w:bCs/>
          <w:sz w:val="28"/>
          <w:szCs w:val="28"/>
        </w:rPr>
        <w:fldChar w:fldCharType="separate"/>
      </w:r>
      <w:r w:rsidRPr="00E31BAB">
        <w:rPr>
          <w:rFonts w:ascii="Times New Roman" w:hAnsi="Times New Roman"/>
          <w:noProof/>
          <w:sz w:val="28"/>
          <w:szCs w:val="28"/>
        </w:rPr>
        <w:t>4</w:t>
      </w:r>
      <w:r w:rsidR="00A40F2D"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Сканирование с разрешением 300 dpi</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A40F2D" w:rsidRPr="00907E56">
        <w:rPr>
          <w:rFonts w:ascii="Times New Roman" w:hAnsi="Times New Roman"/>
          <w:b/>
          <w:bCs/>
          <w:sz w:val="28"/>
          <w:szCs w:val="28"/>
        </w:rPr>
        <w:fldChar w:fldCharType="end"/>
      </w:r>
      <w:r w:rsidRPr="00907E56">
        <w:rPr>
          <w:rFonts w:ascii="Times New Roman" w:hAnsi="Times New Roman"/>
          <w:sz w:val="28"/>
          <w:szCs w:val="28"/>
        </w:rPr>
        <w:t>.</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5</w:t>
      </w:r>
      <w:r w:rsidR="00A40F2D"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Рекомендуется IntelPentium 4 2,4 ГГц, но не менее рекомендуемого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Рекомендуемая: 2 Gb</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Минимальная: 1 Gb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r w:rsidRPr="00907E56">
              <w:rPr>
                <w:rFonts w:ascii="Times New Roman" w:hAnsi="Times New Roman"/>
                <w:sz w:val="28"/>
                <w:szCs w:val="28"/>
                <w:lang w:val="en-US"/>
              </w:rPr>
              <w:t>px</w:t>
            </w:r>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Ethernet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A40F2D" w:rsidRPr="00907E56">
        <w:rPr>
          <w:rFonts w:ascii="Times New Roman" w:hAnsi="Times New Roman"/>
          <w:b/>
          <w:bCs/>
          <w:sz w:val="28"/>
          <w:szCs w:val="28"/>
        </w:rPr>
        <w:fldChar w:fldCharType="end"/>
      </w:r>
      <w:r w:rsidRPr="00907E56">
        <w:rPr>
          <w:rFonts w:ascii="Times New Roman" w:hAnsi="Times New Roman"/>
          <w:sz w:val="28"/>
          <w:szCs w:val="28"/>
        </w:rPr>
        <w:t>.</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6</w:t>
      </w:r>
      <w:r w:rsidR="00A40F2D"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rPr>
              <w:t>ивыше</w:t>
            </w:r>
          </w:p>
        </w:tc>
      </w:tr>
      <w:tr w:rsidR="004F538A" w:rsidRPr="00C2333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sidRPr="00907E56">
              <w:rPr>
                <w:rFonts w:ascii="Times New Roman" w:hAnsi="Times New Roman"/>
                <w:sz w:val="28"/>
                <w:szCs w:val="28"/>
                <w:lang w:val="en-US"/>
              </w:rPr>
              <w:t>MozillaFirefox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sidRPr="00907E56">
              <w:rPr>
                <w:rFonts w:ascii="Times New Roman" w:hAnsi="Times New Roman"/>
                <w:sz w:val="28"/>
                <w:szCs w:val="28"/>
                <w:lang w:val="en-US"/>
              </w:rPr>
              <w:t>MicrosoftInternetExplorer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ПО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907E56" w:rsidRDefault="004F538A" w:rsidP="004F538A">
      <w:pPr>
        <w:pStyle w:val="a3"/>
        <w:ind w:firstLine="709"/>
        <w:jc w:val="both"/>
        <w:rPr>
          <w:rFonts w:ascii="Times New Roman" w:hAnsi="Times New Roman"/>
          <w:b/>
          <w:sz w:val="28"/>
          <w:szCs w:val="28"/>
        </w:rPr>
      </w:pPr>
      <w:bookmarkStart w:id="11" w:name="_Toc527470441"/>
      <w:r w:rsidRPr="00907E56">
        <w:rPr>
          <w:rFonts w:ascii="Times New Roman" w:hAnsi="Times New Roman"/>
          <w:b/>
          <w:sz w:val="28"/>
          <w:szCs w:val="28"/>
        </w:rPr>
        <w:t>2.3. Уровень образовательных организаций</w:t>
      </w:r>
      <w:bookmarkEnd w:id="11"/>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A40F2D" w:rsidRPr="00907E56">
        <w:rPr>
          <w:rFonts w:ascii="Times New Roman" w:hAnsi="Times New Roman"/>
          <w:b/>
          <w:bCs/>
          <w:sz w:val="28"/>
          <w:szCs w:val="28"/>
        </w:rPr>
        <w:fldChar w:fldCharType="end"/>
      </w:r>
      <w:r w:rsidRPr="00907E56">
        <w:rPr>
          <w:rFonts w:ascii="Times New Roman" w:hAnsi="Times New Roman"/>
          <w:sz w:val="28"/>
          <w:szCs w:val="28"/>
        </w:rPr>
        <w:t>.</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7</w:t>
      </w:r>
      <w:r w:rsidR="00A40F2D"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А4</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Сканирование с разрешением 300 dpi</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A40F2D" w:rsidRPr="00907E56">
        <w:rPr>
          <w:rFonts w:ascii="Times New Roman" w:hAnsi="Times New Roman"/>
          <w:b/>
          <w:bCs/>
          <w:sz w:val="28"/>
          <w:szCs w:val="28"/>
        </w:rPr>
        <w:fldChar w:fldCharType="end"/>
      </w:r>
      <w:r w:rsidRPr="00907E56">
        <w:rPr>
          <w:rFonts w:ascii="Times New Roman" w:hAnsi="Times New Roman"/>
          <w:sz w:val="28"/>
          <w:szCs w:val="28"/>
        </w:rPr>
        <w:t>.</w:t>
      </w:r>
      <w:r w:rsidR="00A40F2D"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A40F2D" w:rsidRPr="00907E56">
        <w:rPr>
          <w:rFonts w:ascii="Times New Roman" w:hAnsi="Times New Roman"/>
          <w:b/>
          <w:bCs/>
          <w:sz w:val="28"/>
          <w:szCs w:val="28"/>
        </w:rPr>
        <w:fldChar w:fldCharType="separate"/>
      </w:r>
      <w:r w:rsidRPr="00907E56">
        <w:rPr>
          <w:rFonts w:ascii="Times New Roman" w:hAnsi="Times New Roman"/>
          <w:noProof/>
          <w:sz w:val="28"/>
          <w:szCs w:val="28"/>
        </w:rPr>
        <w:t>8</w:t>
      </w:r>
      <w:r w:rsidR="00A40F2D"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Рекомендуется IntelPentium 4 2,4 ГГц, но не менее рекомендуемого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Рекомендуемая: 2 Gb</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Минимальная: 1 Gb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Встроен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r w:rsidRPr="00285609">
              <w:rPr>
                <w:rFonts w:ascii="Times New Roman" w:hAnsi="Times New Roman"/>
                <w:sz w:val="28"/>
                <w:szCs w:val="28"/>
                <w:lang w:val="en-US"/>
              </w:rPr>
              <w:t>px</w:t>
            </w:r>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Ethernet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A40F2D"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A40F2D" w:rsidRPr="005900D5">
        <w:rPr>
          <w:rFonts w:ascii="Times New Roman" w:hAnsi="Times New Roman"/>
          <w:b/>
          <w:bCs/>
          <w:sz w:val="28"/>
          <w:szCs w:val="28"/>
        </w:rPr>
        <w:fldChar w:fldCharType="separate"/>
      </w:r>
      <w:r w:rsidRPr="005900D5">
        <w:rPr>
          <w:rFonts w:ascii="Times New Roman" w:hAnsi="Times New Roman"/>
          <w:noProof/>
          <w:sz w:val="28"/>
          <w:szCs w:val="28"/>
        </w:rPr>
        <w:t>2</w:t>
      </w:r>
      <w:r w:rsidR="00A40F2D" w:rsidRPr="005900D5">
        <w:rPr>
          <w:rFonts w:ascii="Times New Roman" w:hAnsi="Times New Roman"/>
          <w:b/>
          <w:bCs/>
          <w:sz w:val="28"/>
          <w:szCs w:val="28"/>
        </w:rPr>
        <w:fldChar w:fldCharType="end"/>
      </w:r>
      <w:r w:rsidRPr="005900D5">
        <w:rPr>
          <w:rFonts w:ascii="Times New Roman" w:hAnsi="Times New Roman"/>
          <w:sz w:val="28"/>
          <w:szCs w:val="28"/>
        </w:rPr>
        <w:t>.</w:t>
      </w:r>
      <w:r w:rsidR="00A40F2D"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A40F2D" w:rsidRPr="005900D5">
        <w:rPr>
          <w:rFonts w:ascii="Times New Roman" w:hAnsi="Times New Roman"/>
          <w:b/>
          <w:bCs/>
          <w:sz w:val="28"/>
          <w:szCs w:val="28"/>
        </w:rPr>
        <w:fldChar w:fldCharType="separate"/>
      </w:r>
      <w:r w:rsidRPr="005900D5">
        <w:rPr>
          <w:rFonts w:ascii="Times New Roman" w:hAnsi="Times New Roman"/>
          <w:noProof/>
          <w:sz w:val="28"/>
          <w:szCs w:val="28"/>
        </w:rPr>
        <w:t>9</w:t>
      </w:r>
      <w:r w:rsidR="00A40F2D"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rPr>
              <w:t>ивыше</w:t>
            </w:r>
          </w:p>
        </w:tc>
      </w:tr>
      <w:tr w:rsidR="004F538A" w:rsidRPr="00C2333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sidRPr="005900D5">
              <w:rPr>
                <w:rFonts w:ascii="Times New Roman" w:hAnsi="Times New Roman"/>
                <w:sz w:val="28"/>
                <w:szCs w:val="28"/>
                <w:lang w:val="en-US"/>
              </w:rPr>
              <w:t>MozillaFirefox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sidRPr="005900D5">
              <w:rPr>
                <w:rFonts w:ascii="Times New Roman" w:hAnsi="Times New Roman"/>
                <w:sz w:val="28"/>
                <w:szCs w:val="28"/>
                <w:lang w:val="en-US"/>
              </w:rPr>
              <w:t>MicrosoftInternetExplorer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ПО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Специализированное ПО, обеспечивающее сканирование бланков итоговых сочинений</w:t>
            </w:r>
          </w:p>
        </w:tc>
      </w:tr>
    </w:tbl>
    <w:p w:rsidR="004F538A" w:rsidRPr="005900D5" w:rsidRDefault="004F538A" w:rsidP="004F538A">
      <w:pPr>
        <w:pStyle w:val="a3"/>
        <w:ind w:firstLine="709"/>
        <w:jc w:val="both"/>
        <w:rPr>
          <w:rFonts w:ascii="Times New Roman" w:hAnsi="Times New Roman"/>
          <w:b/>
          <w:sz w:val="28"/>
          <w:szCs w:val="28"/>
        </w:rPr>
      </w:pPr>
      <w:bookmarkStart w:id="12" w:name="_Toc527470442"/>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2"/>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ИС(И),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следующей таблице (см. Таблица 3.1) приведены требования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A40F2D"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A40F2D" w:rsidRPr="005900D5">
        <w:rPr>
          <w:rFonts w:ascii="Times New Roman" w:hAnsi="Times New Roman"/>
          <w:b/>
          <w:bCs/>
          <w:sz w:val="28"/>
          <w:szCs w:val="28"/>
        </w:rPr>
        <w:fldChar w:fldCharType="separate"/>
      </w:r>
      <w:r w:rsidRPr="005900D5">
        <w:rPr>
          <w:rFonts w:ascii="Times New Roman" w:hAnsi="Times New Roman"/>
          <w:noProof/>
          <w:sz w:val="28"/>
          <w:szCs w:val="28"/>
        </w:rPr>
        <w:t>3</w:t>
      </w:r>
      <w:r w:rsidR="00A40F2D" w:rsidRPr="005900D5">
        <w:rPr>
          <w:rFonts w:ascii="Times New Roman" w:hAnsi="Times New Roman"/>
          <w:b/>
          <w:bCs/>
          <w:sz w:val="28"/>
          <w:szCs w:val="28"/>
        </w:rPr>
        <w:fldChar w:fldCharType="end"/>
      </w:r>
      <w:r w:rsidRPr="005900D5">
        <w:rPr>
          <w:rFonts w:ascii="Times New Roman" w:hAnsi="Times New Roman"/>
          <w:sz w:val="28"/>
          <w:szCs w:val="28"/>
        </w:rPr>
        <w:t>.</w:t>
      </w:r>
      <w:r w:rsidR="00A40F2D"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A40F2D" w:rsidRPr="005900D5">
        <w:rPr>
          <w:rFonts w:ascii="Times New Roman" w:hAnsi="Times New Roman"/>
          <w:b/>
          <w:bCs/>
          <w:sz w:val="28"/>
          <w:szCs w:val="28"/>
        </w:rPr>
        <w:fldChar w:fldCharType="separate"/>
      </w:r>
      <w:r w:rsidRPr="005900D5">
        <w:rPr>
          <w:rFonts w:ascii="Times New Roman" w:hAnsi="Times New Roman"/>
          <w:noProof/>
          <w:sz w:val="28"/>
          <w:szCs w:val="28"/>
        </w:rPr>
        <w:t>1</w:t>
      </w:r>
      <w:r w:rsidR="00A40F2D"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ядра от 2 Ггц</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ядер от 2 Ггц</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Мбит/с</w:t>
            </w:r>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Мбит/с</w:t>
            </w:r>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00A40F2D"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A40F2D"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A40F2D" w:rsidRPr="004E2A1A">
        <w:rPr>
          <w:rFonts w:ascii="Times New Roman" w:hAnsi="Times New Roman"/>
          <w:b/>
          <w:bCs/>
          <w:sz w:val="28"/>
          <w:szCs w:val="28"/>
        </w:rPr>
        <w:fldChar w:fldCharType="end"/>
      </w:r>
      <w:r w:rsidRPr="004E2A1A">
        <w:rPr>
          <w:rFonts w:ascii="Times New Roman" w:hAnsi="Times New Roman"/>
          <w:sz w:val="28"/>
          <w:szCs w:val="28"/>
        </w:rPr>
        <w:t>.</w:t>
      </w:r>
      <w:r w:rsidR="00A40F2D"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A40F2D" w:rsidRPr="004E2A1A">
        <w:rPr>
          <w:rFonts w:ascii="Times New Roman" w:hAnsi="Times New Roman"/>
          <w:b/>
          <w:bCs/>
          <w:sz w:val="28"/>
          <w:szCs w:val="28"/>
        </w:rPr>
        <w:fldChar w:fldCharType="separate"/>
      </w:r>
      <w:r w:rsidRPr="004E2A1A">
        <w:rPr>
          <w:rFonts w:ascii="Times New Roman" w:hAnsi="Times New Roman"/>
          <w:noProof/>
          <w:sz w:val="28"/>
          <w:szCs w:val="28"/>
        </w:rPr>
        <w:t>2</w:t>
      </w:r>
      <w:r w:rsidR="00A40F2D"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00A40F2D"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A40F2D"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A40F2D" w:rsidRPr="004E2A1A">
        <w:rPr>
          <w:rFonts w:ascii="Times New Roman" w:hAnsi="Times New Roman"/>
          <w:b/>
          <w:bCs/>
          <w:sz w:val="28"/>
          <w:szCs w:val="28"/>
        </w:rPr>
        <w:fldChar w:fldCharType="end"/>
      </w:r>
      <w:r w:rsidRPr="004E2A1A">
        <w:rPr>
          <w:rFonts w:ascii="Times New Roman" w:hAnsi="Times New Roman"/>
          <w:sz w:val="28"/>
          <w:szCs w:val="28"/>
        </w:rPr>
        <w:t>.</w:t>
      </w:r>
      <w:r w:rsidR="00A40F2D"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A40F2D"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A40F2D"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3" w:name="_Toc527470443"/>
      <w:r w:rsidRPr="004E2A1A">
        <w:rPr>
          <w:rFonts w:ascii="Times New Roman" w:hAnsi="Times New Roman"/>
          <w:b/>
          <w:sz w:val="28"/>
          <w:szCs w:val="28"/>
        </w:rPr>
        <w:t>3.  Требования к материальному оснащению</w:t>
      </w:r>
      <w:bookmarkEnd w:id="13"/>
    </w:p>
    <w:p w:rsidR="00611783" w:rsidRPr="00DC3A8D" w:rsidRDefault="00611783" w:rsidP="00611783">
      <w:pPr>
        <w:pStyle w:val="a3"/>
        <w:ind w:firstLine="709"/>
        <w:jc w:val="both"/>
        <w:rPr>
          <w:rFonts w:ascii="Times New Roman" w:hAnsi="Times New Roman"/>
          <w:sz w:val="28"/>
          <w:szCs w:val="28"/>
        </w:rPr>
      </w:pPr>
      <w:r w:rsidRPr="00DC3A8D">
        <w:rPr>
          <w:rFonts w:ascii="Times New Roman" w:hAnsi="Times New Roman"/>
          <w:sz w:val="28"/>
          <w:szCs w:val="28"/>
        </w:rPr>
        <w:t xml:space="preserve">На региональном, муниципальном уровнях и уровне ОО должно быть подготовлено необходимое количество бумаги формата А4, определяемое из расчета </w:t>
      </w:r>
      <w:r w:rsidRPr="007D6936">
        <w:rPr>
          <w:rFonts w:ascii="Times New Roman" w:hAnsi="Times New Roman"/>
          <w:b/>
          <w:sz w:val="28"/>
          <w:szCs w:val="28"/>
        </w:rPr>
        <w:t>не менее 3 листов</w:t>
      </w:r>
      <w:r w:rsidRPr="007D6936">
        <w:rPr>
          <w:rFonts w:ascii="Times New Roman" w:hAnsi="Times New Roman"/>
          <w:sz w:val="28"/>
          <w:szCs w:val="28"/>
        </w:rPr>
        <w:t xml:space="preserve">на каждого участника ИС(И) и </w:t>
      </w:r>
      <w:r w:rsidRPr="007D6936">
        <w:rPr>
          <w:rFonts w:ascii="Times New Roman" w:hAnsi="Times New Roman"/>
          <w:b/>
          <w:sz w:val="28"/>
          <w:szCs w:val="28"/>
        </w:rPr>
        <w:t>не менее 3 листов</w:t>
      </w:r>
      <w:r w:rsidRPr="007D6936">
        <w:rPr>
          <w:rFonts w:ascii="Times New Roman" w:hAnsi="Times New Roman"/>
          <w:sz w:val="28"/>
          <w:szCs w:val="28"/>
        </w:rPr>
        <w:t>для копирования бланка регистрации и бланков записи (для осуществления</w:t>
      </w:r>
      <w:r w:rsidRPr="00DC3A8D">
        <w:rPr>
          <w:rFonts w:ascii="Times New Roman" w:hAnsi="Times New Roman"/>
          <w:sz w:val="28"/>
          <w:szCs w:val="28"/>
        </w:rPr>
        <w:t xml:space="preserve"> проверки и оценивания ИС(И)). Также необходимо предусмотреть резервное количество листов на случай порчи бланков ИС(И), а </w:t>
      </w:r>
      <w:r w:rsidRPr="007D6936">
        <w:rPr>
          <w:rFonts w:ascii="Times New Roman" w:hAnsi="Times New Roman"/>
          <w:sz w:val="28"/>
          <w:szCs w:val="28"/>
        </w:rPr>
        <w:t>также на случай выдачи бланка записи дополнительно (далее – дополнительный бланк записи) по запросу участника ИС(И) и необходимое количество</w:t>
      </w:r>
      <w:r w:rsidRPr="00DC3A8D">
        <w:rPr>
          <w:rFonts w:ascii="Times New Roman" w:hAnsi="Times New Roman"/>
          <w:sz w:val="28"/>
          <w:szCs w:val="28"/>
        </w:rPr>
        <w:t xml:space="preserve"> для печати отчетных форм.</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hAnsi="Times New Roman"/>
          <w:sz w:val="28"/>
          <w:szCs w:val="28"/>
        </w:rPr>
        <w:t>Копирование бланков записи ИС(И)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eastAsia="Calibri" w:hAnsi="Times New Roman"/>
          <w:sz w:val="28"/>
          <w:szCs w:val="28"/>
        </w:rPr>
        <w:t>В целях осуществления проверки и оценивания ИС(И)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005E674D">
        <w:rPr>
          <w:rFonts w:ascii="Times New Roman" w:hAnsi="Times New Roman"/>
          <w:b/>
          <w:sz w:val="28"/>
          <w:szCs w:val="28"/>
        </w:rPr>
        <w:t>ИС(И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ИС(И)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 xml:space="preserve">Указанные лица для участия в ИС(И)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участия в написании ИС(И)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При отказе предоставить согласие на обработку персональных данных информация об участниках ИС(И) не вносится в ФИСи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обучение по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 (-ов), отказавшегося (-ихся)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ОО принимает решение о допуске обучающихся XI (XII) классов, экстернов, отказавшихся от предоставления согласия на обработку персональных данных, для участия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ИС(И)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участника(-ов)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ИС(И)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ИС(И).</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ИС(И)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Для указанной категории граждан ИС(И)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ИС(И)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ИС(И),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ИС(И)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ИС(И)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ИС(И)»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ИС(И)»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ИС(И)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ИС(И)»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ИС(И)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ИС(И)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ИС(И)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 xml:space="preserve">выдает членам комиссии по проведению ИС(И)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ИС(И)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ИС(И)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Члены комиссии по проведению ИС(И)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Индивидуальный комплект, содержащий бланки ИС(И) без штрихкодов,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ИС(И)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ИС(И)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ИС(И)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ИС(И)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ИС(И)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 xml:space="preserve">упаковать бланки ИС(И) участника, отказавшегося от предоставления согласия на обработку персональных данных, в отдельный возвратный 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ИС(И),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ИС(И)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ИС(И)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ИС(И)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ИС(И), отказавшегося от предоставления согласия на обработку персональных данных, отдельно от бланков всех участников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xml:space="preserve">При организации проверки  ИС(И)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ИС(И)»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отдельный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ИС(И)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ИС(И) знакомит участника ИС(И) и их родителей (законных представителей) с результатами ИС(И) под подпись. Выпускники прошлых лет знакомятся с результатами ИС(И)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ИС(И).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Участник вправе запросить в департаменте образования заверенную копию бланков ИС(И) в течение четырех лет с момента написания ИС(И). Для этого он подает в департамент образования заявление о предоставлении соответствующих копий бланков ИС(И). По запросу департамента образования РЦОИ осуществляет  копирование бланков ИС(И)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28D" w:rsidRDefault="0030128D" w:rsidP="0072279C">
      <w:pPr>
        <w:spacing w:after="0" w:line="240" w:lineRule="auto"/>
      </w:pPr>
      <w:r>
        <w:separator/>
      </w:r>
    </w:p>
  </w:endnote>
  <w:endnote w:type="continuationSeparator" w:id="1">
    <w:p w:rsidR="0030128D" w:rsidRDefault="0030128D" w:rsidP="0072279C">
      <w:pPr>
        <w:spacing w:after="0" w:line="240" w:lineRule="auto"/>
      </w:pPr>
      <w:r>
        <w:continuationSeparator/>
      </w:r>
    </w:p>
  </w:endnote>
  <w:endnote w:type="continuationNotice" w:id="2">
    <w:p w:rsidR="0030128D" w:rsidRDefault="0030128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28D" w:rsidRDefault="0030128D" w:rsidP="0072279C">
      <w:pPr>
        <w:spacing w:after="0" w:line="240" w:lineRule="auto"/>
      </w:pPr>
      <w:r>
        <w:separator/>
      </w:r>
    </w:p>
  </w:footnote>
  <w:footnote w:type="continuationSeparator" w:id="1">
    <w:p w:rsidR="0030128D" w:rsidRDefault="0030128D" w:rsidP="0072279C">
      <w:pPr>
        <w:spacing w:after="0" w:line="240" w:lineRule="auto"/>
      </w:pPr>
      <w:r>
        <w:continuationSeparator/>
      </w:r>
    </w:p>
  </w:footnote>
  <w:footnote w:type="continuationNotice" w:id="2">
    <w:p w:rsidR="0030128D" w:rsidRDefault="0030128D">
      <w:pPr>
        <w:spacing w:after="0" w:line="240" w:lineRule="auto"/>
      </w:pPr>
    </w:p>
  </w:footnote>
  <w:footnote w:id="3">
    <w:p w:rsidR="00BE71A8" w:rsidRDefault="00BE71A8" w:rsidP="00E73CFE">
      <w:pPr>
        <w:pStyle w:val="a6"/>
        <w:jc w:val="both"/>
      </w:pPr>
      <w:r>
        <w:rPr>
          <w:rStyle w:val="a8"/>
        </w:rPr>
        <w:footnoteRef/>
      </w:r>
      <w:r>
        <w:t xml:space="preserve">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4">
    <w:p w:rsidR="00BE71A8" w:rsidRPr="00693FE3" w:rsidRDefault="00BE71A8" w:rsidP="00691E0A">
      <w:pPr>
        <w:pStyle w:val="a6"/>
        <w:jc w:val="both"/>
        <w:rPr>
          <w:sz w:val="22"/>
          <w:szCs w:val="22"/>
        </w:rPr>
      </w:pPr>
      <w:r w:rsidRPr="00693FE3">
        <w:rPr>
          <w:rStyle w:val="a8"/>
        </w:rPr>
        <w:footnoteRef/>
      </w:r>
      <w:r w:rsidRPr="00693FE3">
        <w:rPr>
          <w:sz w:val="22"/>
          <w:szCs w:val="22"/>
        </w:rPr>
        <w:t>Общественные наблюдатели свободно перемещаются по месту проведения ИС(И). При этом в учебном кабинете может находиться один общественный наблюдатель.</w:t>
      </w:r>
    </w:p>
  </w:footnote>
  <w:footnote w:id="5">
    <w:p w:rsidR="00BE71A8" w:rsidRPr="00693FE3" w:rsidRDefault="00BE71A8"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ИС(И)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6">
    <w:p w:rsidR="00BE71A8" w:rsidRPr="0059791A" w:rsidRDefault="00BE71A8"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7">
    <w:p w:rsidR="00BE71A8" w:rsidRDefault="00BE71A8"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ИС(И), заполнение ими регистрационных полей и др.).</w:t>
      </w:r>
    </w:p>
  </w:footnote>
  <w:footnote w:id="8">
    <w:p w:rsidR="00BE71A8" w:rsidRPr="00885827" w:rsidRDefault="00BE71A8"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ИС(И),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BE71A8" w:rsidRPr="00885827" w:rsidRDefault="00BE71A8" w:rsidP="00172495">
      <w:pPr>
        <w:pStyle w:val="a6"/>
        <w:jc w:val="both"/>
      </w:pPr>
      <w:r w:rsidRPr="00885827">
        <w:t>Указанный знак проставляется на последнем листе соответствующего бланка записи. Например, участник ИС(И)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9">
    <w:p w:rsidR="00BE71A8" w:rsidRPr="00E91F8E" w:rsidRDefault="00BE71A8"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ИС(И).</w:t>
      </w:r>
    </w:p>
  </w:footnote>
  <w:footnote w:id="10">
    <w:p w:rsidR="00BE71A8" w:rsidRPr="009F7169" w:rsidRDefault="00BE71A8" w:rsidP="00422E5E">
      <w:pPr>
        <w:pStyle w:val="a6"/>
        <w:ind w:firstLine="567"/>
        <w:jc w:val="both"/>
      </w:pPr>
      <w:r w:rsidRPr="009F7169">
        <w:t xml:space="preserve">Независимые эксперты – специалисты, не работающие в </w:t>
      </w:r>
      <w:r>
        <w:t>ОО</w:t>
      </w:r>
      <w:r w:rsidRPr="009F7169">
        <w:t xml:space="preserve">, в которой проводится и проверяется ИС(И), но имеющие необходимую квалификацию для проверки ИС(И). Независимыми экспертами не могут быть близкие родственники участников ИС(И). </w:t>
      </w:r>
    </w:p>
    <w:p w:rsidR="00BE71A8" w:rsidRPr="009F7169" w:rsidRDefault="00BE71A8" w:rsidP="00422E5E">
      <w:pPr>
        <w:pStyle w:val="a6"/>
        <w:ind w:firstLine="567"/>
        <w:jc w:val="both"/>
      </w:pPr>
      <w:r w:rsidRPr="009F7169">
        <w:t>Независимые эксперты привлекаются к проверке сочинений (изложений) по решению комиссии по проверке ИС(И).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ИС(И).</w:t>
      </w:r>
    </w:p>
    <w:p w:rsidR="00BE71A8" w:rsidRDefault="00BE71A8" w:rsidP="00422E5E">
      <w:pPr>
        <w:pStyle w:val="a6"/>
        <w:ind w:firstLine="567"/>
        <w:jc w:val="both"/>
      </w:pPr>
      <w:r w:rsidRPr="009F7169">
        <w:t>Независимые эксперты приглашаются комиссией по проверке ИС(И) на оговоренных с ними организационных и финансовых (на возмездной или безвозмездной основе) условиях участия в проверке ИС(И).</w:t>
      </w:r>
    </w:p>
  </w:footnote>
  <w:footnote w:id="11">
    <w:p w:rsidR="00BE71A8" w:rsidRPr="004F742C" w:rsidRDefault="00BE71A8"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ИС(И</w:t>
      </w:r>
      <w:r w:rsidRPr="004F742C">
        <w:t>)» проверяется экспертом</w:t>
      </w:r>
      <w:r>
        <w:t>, а не техническим специалистом.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056857669"/>
      <w:docPartObj>
        <w:docPartGallery w:val="Page Numbers (Top of Page)"/>
        <w:docPartUnique/>
      </w:docPartObj>
    </w:sdtPr>
    <w:sdtContent>
      <w:p w:rsidR="00BE71A8" w:rsidRPr="004F538A" w:rsidRDefault="00A40F2D">
        <w:pPr>
          <w:pStyle w:val="af"/>
          <w:jc w:val="center"/>
          <w:rPr>
            <w:rFonts w:ascii="Times New Roman" w:hAnsi="Times New Roman"/>
            <w:sz w:val="28"/>
            <w:szCs w:val="28"/>
          </w:rPr>
        </w:pPr>
        <w:r w:rsidRPr="004F538A">
          <w:rPr>
            <w:rFonts w:ascii="Times New Roman" w:hAnsi="Times New Roman"/>
            <w:sz w:val="28"/>
            <w:szCs w:val="28"/>
          </w:rPr>
          <w:fldChar w:fldCharType="begin"/>
        </w:r>
        <w:r w:rsidR="00BE71A8"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DB3750">
          <w:rPr>
            <w:rFonts w:ascii="Times New Roman" w:hAnsi="Times New Roman"/>
            <w:noProof/>
            <w:sz w:val="28"/>
            <w:szCs w:val="28"/>
          </w:rPr>
          <w:t>24</w:t>
        </w:r>
        <w:r w:rsidRPr="004F538A">
          <w:rPr>
            <w:rFonts w:ascii="Times New Roman" w:hAnsi="Times New Roman"/>
            <w:sz w:val="28"/>
            <w:szCs w:val="28"/>
          </w:rPr>
          <w:fldChar w:fldCharType="end"/>
        </w:r>
      </w:p>
    </w:sdtContent>
  </w:sdt>
  <w:p w:rsidR="00BE71A8" w:rsidRDefault="00BE71A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A8" w:rsidRPr="004F538A" w:rsidRDefault="00BE71A8">
    <w:pPr>
      <w:pStyle w:val="af"/>
      <w:jc w:val="center"/>
      <w:rPr>
        <w:rFonts w:ascii="Times New Roman" w:hAnsi="Times New Roman"/>
        <w:sz w:val="28"/>
        <w:szCs w:val="28"/>
      </w:rPr>
    </w:pPr>
  </w:p>
  <w:p w:rsidR="00BE71A8" w:rsidRDefault="00BE71A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339827009"/>
      <w:docPartObj>
        <w:docPartGallery w:val="Page Numbers (Top of Page)"/>
        <w:docPartUnique/>
      </w:docPartObj>
    </w:sdtPr>
    <w:sdtContent>
      <w:p w:rsidR="00BE71A8" w:rsidRPr="000937CD" w:rsidRDefault="00A40F2D">
        <w:pPr>
          <w:pStyle w:val="af"/>
          <w:jc w:val="center"/>
          <w:rPr>
            <w:rFonts w:ascii="Times New Roman" w:hAnsi="Times New Roman"/>
            <w:sz w:val="28"/>
            <w:szCs w:val="28"/>
          </w:rPr>
        </w:pPr>
        <w:r w:rsidRPr="000937CD">
          <w:rPr>
            <w:rFonts w:ascii="Times New Roman" w:hAnsi="Times New Roman"/>
            <w:sz w:val="28"/>
            <w:szCs w:val="28"/>
          </w:rPr>
          <w:fldChar w:fldCharType="begin"/>
        </w:r>
        <w:r w:rsidR="00BE71A8"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DB3750">
          <w:rPr>
            <w:rFonts w:ascii="Times New Roman" w:hAnsi="Times New Roman"/>
            <w:noProof/>
            <w:sz w:val="28"/>
            <w:szCs w:val="28"/>
          </w:rPr>
          <w:t>5</w:t>
        </w:r>
        <w:r w:rsidRPr="000937CD">
          <w:rPr>
            <w:rFonts w:ascii="Times New Roman" w:hAnsi="Times New Roman"/>
            <w:sz w:val="28"/>
            <w:szCs w:val="28"/>
          </w:rPr>
          <w:fldChar w:fldCharType="end"/>
        </w:r>
      </w:p>
    </w:sdtContent>
  </w:sdt>
  <w:p w:rsidR="00BE71A8" w:rsidRDefault="00BE71A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A8" w:rsidRPr="000937CD" w:rsidRDefault="00BE71A8" w:rsidP="000937CD">
    <w:pPr>
      <w:pStyle w:val="af"/>
      <w:tabs>
        <w:tab w:val="left" w:pos="3932"/>
      </w:tabs>
      <w:rPr>
        <w:rFonts w:ascii="Times New Roman" w:hAnsi="Times New Roman"/>
        <w:sz w:val="28"/>
        <w:szCs w:val="28"/>
      </w:rPr>
    </w:pPr>
    <w:r>
      <w:rPr>
        <w:rFonts w:ascii="Times New Roman" w:hAnsi="Times New Roman"/>
        <w:sz w:val="28"/>
        <w:szCs w:val="28"/>
      </w:rPr>
      <w:tab/>
    </w:r>
  </w:p>
  <w:p w:rsidR="00BE71A8" w:rsidRDefault="00BE71A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hdrShapeDefaults>
    <o:shapedefaults v:ext="edit" spidmax="5122"/>
  </w:hdrShapeDefaults>
  <w:footnotePr>
    <w:footnote w:id="0"/>
    <w:footnote w:id="1"/>
    <w:footnote w:id="2"/>
  </w:footnotePr>
  <w:endnotePr>
    <w:endnote w:id="0"/>
    <w:endnote w:id="1"/>
    <w:endnote w:id="2"/>
  </w:endnotePr>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28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5CC8"/>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936"/>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2109"/>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19B9"/>
    <w:rsid w:val="00A2337E"/>
    <w:rsid w:val="00A241B5"/>
    <w:rsid w:val="00A24DAD"/>
    <w:rsid w:val="00A259F1"/>
    <w:rsid w:val="00A26539"/>
    <w:rsid w:val="00A26EF2"/>
    <w:rsid w:val="00A325C2"/>
    <w:rsid w:val="00A32E09"/>
    <w:rsid w:val="00A34740"/>
    <w:rsid w:val="00A35B48"/>
    <w:rsid w:val="00A4054F"/>
    <w:rsid w:val="00A40F2D"/>
    <w:rsid w:val="00A434B8"/>
    <w:rsid w:val="00A43C24"/>
    <w:rsid w:val="00A442A6"/>
    <w:rsid w:val="00A44DE9"/>
    <w:rsid w:val="00A451CF"/>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335"/>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3750"/>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4D64"/>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depts/dobr)" TargetMode="Externa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ikko.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A87DA-C5D6-4989-B794-25424716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42</Pages>
  <Words>11893</Words>
  <Characters>67793</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shabrova</cp:lastModifiedBy>
  <cp:revision>5</cp:revision>
  <cp:lastPrinted>2017-11-10T08:17:00Z</cp:lastPrinted>
  <dcterms:created xsi:type="dcterms:W3CDTF">2020-10-27T11:10:00Z</dcterms:created>
  <dcterms:modified xsi:type="dcterms:W3CDTF">2020-11-09T07:38:00Z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